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FE" w:rsidRPr="00DD6377" w:rsidRDefault="007E63FE" w:rsidP="00514B5E">
      <w:pPr>
        <w:ind w:firstLine="0"/>
        <w:jc w:val="left"/>
        <w:rPr>
          <w:rFonts w:ascii="Calibri" w:hAnsi="Calibri"/>
          <w:lang w:val="en-US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7C27DB" w:rsidRDefault="007C27DB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</w:p>
          <w:p w:rsidR="007C27DB" w:rsidRDefault="007C27DB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</w:p>
          <w:p w:rsidR="007C27DB" w:rsidRDefault="007C27DB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571566192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7C27DB" w:rsidP="007C27DB">
            <w:pPr>
              <w:tabs>
                <w:tab w:val="left" w:pos="6379"/>
              </w:tabs>
              <w:ind w:right="-23"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                        </w:t>
            </w:r>
            <w:r w:rsidR="00A761A3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</w:t>
            </w:r>
            <w:r w:rsidR="00E06A20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&amp;</w:t>
            </w:r>
            <w:r w:rsidR="00E06A20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881D7C" w:rsidRDefault="00825D86" w:rsidP="00EE612F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</w:t>
            </w:r>
            <w:r w:rsidR="007C27DB">
              <w:rPr>
                <w:rFonts w:ascii="Calibri" w:hAnsi="Calibri"/>
                <w:sz w:val="22"/>
                <w:szCs w:val="22"/>
                <w:lang w:val="el-GR"/>
              </w:rPr>
              <w:t xml:space="preserve">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Θεσσαλονίκη</w:t>
            </w:r>
            <w:r w:rsidR="0031055D">
              <w:rPr>
                <w:rFonts w:ascii="Calibri" w:hAnsi="Calibri"/>
                <w:sz w:val="22"/>
                <w:szCs w:val="22"/>
                <w:lang w:val="en-US"/>
              </w:rPr>
              <w:t>,  7-11</w:t>
            </w:r>
            <w:r w:rsidR="00881D7C">
              <w:rPr>
                <w:rFonts w:ascii="Calibri" w:hAnsi="Calibri"/>
                <w:sz w:val="22"/>
                <w:szCs w:val="22"/>
                <w:lang w:val="en-US"/>
              </w:rPr>
              <w:t>-201</w:t>
            </w:r>
            <w:r w:rsidR="0031055D">
              <w:rPr>
                <w:rFonts w:ascii="Calibri" w:hAnsi="Calibri"/>
                <w:sz w:val="22"/>
                <w:szCs w:val="22"/>
                <w:lang w:val="en-US"/>
              </w:rPr>
              <w:t>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881D7C" w:rsidRDefault="00181D07" w:rsidP="0031055D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</w:t>
            </w:r>
            <w:r w:rsidR="007C27DB">
              <w:rPr>
                <w:rFonts w:ascii="Calibri" w:hAnsi="Calibri"/>
                <w:sz w:val="22"/>
                <w:szCs w:val="22"/>
                <w:lang w:val="el-GR"/>
              </w:rPr>
              <w:t xml:space="preserve">  </w:t>
            </w:r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Αρ. Πρωτ. :</w:t>
            </w:r>
            <w:r w:rsidR="008944A7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="00E06A20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="008944A7">
              <w:rPr>
                <w:rFonts w:ascii="Calibri" w:hAnsi="Calibri"/>
                <w:sz w:val="22"/>
                <w:szCs w:val="22"/>
                <w:lang w:val="el-GR"/>
              </w:rPr>
              <w:t xml:space="preserve">27884 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E95696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7C27DB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979C6" w:rsidRDefault="007C27DB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</w:t>
            </w:r>
            <w:r w:rsidR="00A05A6F" w:rsidRPr="006979C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Προς:   Δ/ντές/ντριες</w:t>
            </w:r>
            <w:r w:rsidR="00181D07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6C08D0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</w:t>
            </w:r>
            <w:r w:rsidR="00A05A6F" w:rsidRPr="006979C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Δημ.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979C6" w:rsidRDefault="00181D07" w:rsidP="00A05A6F">
            <w:pPr>
              <w:rPr>
                <w:rFonts w:asciiTheme="minorHAnsi" w:hAnsiTheme="minorHAnsi"/>
                <w:sz w:val="22"/>
                <w:szCs w:val="22"/>
              </w:rPr>
            </w:pPr>
            <w:r w:rsidRPr="007C27DB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       </w:t>
            </w:r>
            <w:r w:rsidR="007C27DB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</w:t>
            </w:r>
            <w:r w:rsidR="00A05A6F" w:rsidRPr="006979C6">
              <w:rPr>
                <w:rFonts w:asciiTheme="minorHAnsi" w:hAnsiTheme="minorHAnsi"/>
                <w:sz w:val="22"/>
                <w:szCs w:val="22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</w:t>
            </w:r>
            <w:r w:rsidR="00EF4FCE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05A6F" w:rsidRPr="00DF602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Πληροφορίες:</w:t>
            </w:r>
          </w:p>
        </w:tc>
        <w:tc>
          <w:tcPr>
            <w:tcW w:w="3883" w:type="dxa"/>
            <w:vAlign w:val="center"/>
          </w:tcPr>
          <w:p w:rsidR="00A05A6F" w:rsidRPr="009B688A" w:rsidRDefault="009B688A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E95696" w:rsidRDefault="007C27DB" w:rsidP="00A05A6F">
            <w:pPr>
              <w:ind w:firstLine="0"/>
              <w:rPr>
                <w:rFonts w:ascii="Times New Roman" w:hAnsi="Times New Roman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</w:t>
            </w:r>
            <w:r w:rsidR="00A05A6F"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r w:rsidR="00A05A6F" w:rsidRPr="00E95696">
              <w:rPr>
                <w:rFonts w:ascii="Calibri" w:hAnsi="Calibri"/>
                <w:sz w:val="22"/>
                <w:szCs w:val="22"/>
                <w:lang w:val="el-GR"/>
              </w:rPr>
              <w:t>οιν:    Αρχείο</w:t>
            </w:r>
          </w:p>
        </w:tc>
      </w:tr>
      <w:tr w:rsidR="00A05A6F" w:rsidRPr="00503BF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</w:t>
            </w:r>
            <w:r w:rsidR="009B688A">
              <w:rPr>
                <w:rFonts w:ascii="Calibri" w:hAnsi="Calibri"/>
                <w:sz w:val="22"/>
                <w:szCs w:val="22"/>
                <w:lang w:val="el-GR"/>
              </w:rPr>
              <w:t>0 (Δευτέρα</w:t>
            </w:r>
            <w:r w:rsidR="00BB5A77">
              <w:rPr>
                <w:rFonts w:ascii="Calibri" w:hAnsi="Calibri"/>
                <w:sz w:val="22"/>
                <w:szCs w:val="22"/>
                <w:lang w:val="el-GR"/>
              </w:rPr>
              <w:t xml:space="preserve"> &amp; Παρασκευή</w:t>
            </w:r>
            <w:r w:rsidR="003973C0">
              <w:rPr>
                <w:rFonts w:ascii="Calibri" w:hAnsi="Calibri"/>
                <w:sz w:val="22"/>
                <w:szCs w:val="22"/>
                <w:lang w:val="el-GR"/>
              </w:rPr>
              <w:t>)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9E763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7C27DB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4311C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352961" w:rsidRPr="009753AF" w:rsidRDefault="002C54FF" w:rsidP="009753AF">
      <w:pPr>
        <w:spacing w:after="0"/>
        <w:ind w:left="426" w:hanging="142"/>
        <w:jc w:val="left"/>
        <w:rPr>
          <w:rFonts w:asciiTheme="minorHAnsi" w:hAnsiTheme="minorHAnsi" w:cstheme="minorHAnsi"/>
          <w:b/>
          <w:szCs w:val="24"/>
          <w:lang w:val="el-GR"/>
        </w:rPr>
      </w:pPr>
      <w:r w:rsidRPr="003973C0">
        <w:rPr>
          <w:rFonts w:asciiTheme="minorHAnsi" w:hAnsiTheme="minorHAnsi" w:cstheme="minorHAnsi"/>
          <w:b/>
          <w:szCs w:val="24"/>
          <w:lang w:val="el-GR"/>
        </w:rPr>
        <w:t xml:space="preserve">Θέμα: </w:t>
      </w:r>
      <w:r w:rsidR="00DF602C" w:rsidRPr="003973C0">
        <w:rPr>
          <w:rFonts w:asciiTheme="minorHAnsi" w:hAnsiTheme="minorHAnsi" w:cstheme="minorHAnsi"/>
          <w:b/>
          <w:szCs w:val="24"/>
          <w:lang w:val="el-GR"/>
        </w:rPr>
        <w:t>«</w:t>
      </w:r>
      <w:r w:rsidR="00352961">
        <w:rPr>
          <w:rFonts w:asciiTheme="minorHAnsi" w:hAnsiTheme="minorHAnsi" w:cstheme="minorHAnsi"/>
          <w:b/>
          <w:szCs w:val="24"/>
          <w:lang w:val="el-GR"/>
        </w:rPr>
        <w:t xml:space="preserve">Πρόσκληση κατάθεσης </w:t>
      </w:r>
      <w:r w:rsidR="009753AF">
        <w:rPr>
          <w:rFonts w:asciiTheme="minorHAnsi" w:hAnsiTheme="minorHAnsi" w:cstheme="minorHAnsi"/>
          <w:b/>
          <w:szCs w:val="24"/>
          <w:lang w:val="el-GR"/>
        </w:rPr>
        <w:t xml:space="preserve">σχεδίων </w:t>
      </w:r>
      <w:r w:rsidR="00352961">
        <w:rPr>
          <w:rFonts w:asciiTheme="minorHAnsi" w:hAnsiTheme="minorHAnsi" w:cstheme="minorHAnsi"/>
          <w:b/>
          <w:szCs w:val="24"/>
          <w:lang w:val="el-GR"/>
        </w:rPr>
        <w:t>προγραμμάτων</w:t>
      </w:r>
      <w:r w:rsidR="009B688A">
        <w:rPr>
          <w:rFonts w:asciiTheme="minorHAnsi" w:hAnsiTheme="minorHAnsi" w:cstheme="minorHAnsi"/>
          <w:b/>
          <w:szCs w:val="24"/>
          <w:lang w:val="el-GR"/>
        </w:rPr>
        <w:t xml:space="preserve"> Αγωγής Υγείας</w:t>
      </w:r>
      <w:r w:rsidR="00352961" w:rsidRPr="003973C0">
        <w:rPr>
          <w:rFonts w:asciiTheme="minorHAnsi" w:hAnsiTheme="minorHAnsi" w:cstheme="minorHAnsi"/>
          <w:b/>
          <w:lang w:val="el-GR"/>
        </w:rPr>
        <w:t>»</w:t>
      </w:r>
    </w:p>
    <w:p w:rsidR="00352961" w:rsidRPr="007C27DB" w:rsidRDefault="00352961" w:rsidP="00F208AD">
      <w:pPr>
        <w:spacing w:after="0"/>
        <w:ind w:firstLine="0"/>
        <w:rPr>
          <w:rFonts w:asciiTheme="minorHAnsi" w:hAnsiTheme="minorHAnsi" w:cstheme="minorHAnsi"/>
          <w:lang w:val="el-GR"/>
        </w:rPr>
      </w:pPr>
    </w:p>
    <w:p w:rsidR="003710BA" w:rsidRPr="007C27DB" w:rsidRDefault="00D463BD" w:rsidP="003710BA">
      <w:pPr>
        <w:spacing w:after="0" w:line="276" w:lineRule="auto"/>
        <w:ind w:left="284" w:firstLine="0"/>
        <w:rPr>
          <w:rFonts w:asciiTheme="minorHAnsi" w:hAnsiTheme="minorHAnsi" w:cstheme="minorHAnsi"/>
          <w:szCs w:val="24"/>
          <w:lang w:val="el-GR"/>
        </w:rPr>
      </w:pPr>
      <w:r w:rsidRPr="007C27DB">
        <w:rPr>
          <w:rFonts w:asciiTheme="minorHAnsi" w:hAnsiTheme="minorHAnsi" w:cstheme="minorHAnsi"/>
          <w:szCs w:val="24"/>
          <w:lang w:val="el-GR"/>
        </w:rPr>
        <w:t xml:space="preserve">        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Το </w:t>
      </w:r>
      <w:r w:rsidR="002F0110" w:rsidRPr="007C27DB">
        <w:rPr>
          <w:rFonts w:asciiTheme="minorHAnsi" w:hAnsiTheme="minorHAnsi" w:cstheme="minorHAnsi"/>
          <w:szCs w:val="24"/>
          <w:lang w:val="el-GR"/>
        </w:rPr>
        <w:t xml:space="preserve">γραφείο </w:t>
      </w:r>
      <w:r w:rsidRPr="007C27DB">
        <w:rPr>
          <w:rFonts w:asciiTheme="minorHAnsi" w:hAnsiTheme="minorHAnsi" w:cstheme="minorHAnsi"/>
          <w:szCs w:val="24"/>
          <w:lang w:val="el-GR"/>
        </w:rPr>
        <w:t xml:space="preserve">Αγωγής Υγείας 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της Διεύθυνσής μας </w:t>
      </w:r>
      <w:r w:rsidR="002F0110" w:rsidRPr="007C27DB">
        <w:rPr>
          <w:rFonts w:asciiTheme="minorHAnsi" w:hAnsiTheme="minorHAnsi" w:cstheme="minorHAnsi"/>
          <w:szCs w:val="24"/>
          <w:lang w:val="el-GR"/>
        </w:rPr>
        <w:t xml:space="preserve">με 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βάση την εγκύκλιο </w:t>
      </w:r>
      <w:r w:rsidR="00B76DF5">
        <w:rPr>
          <w:rFonts w:asciiTheme="minorHAnsi" w:hAnsiTheme="minorHAnsi" w:cstheme="minorHAnsi"/>
          <w:szCs w:val="24"/>
          <w:u w:val="single"/>
          <w:lang w:val="el-GR"/>
        </w:rPr>
        <w:t>188142 / ΓΔ4/ 02-</w:t>
      </w:r>
      <w:r w:rsidR="0031055D" w:rsidRPr="007C27DB">
        <w:rPr>
          <w:rFonts w:asciiTheme="minorHAnsi" w:hAnsiTheme="minorHAnsi" w:cstheme="minorHAnsi"/>
          <w:szCs w:val="24"/>
          <w:u w:val="single"/>
          <w:lang w:val="el-GR"/>
        </w:rPr>
        <w:t>11</w:t>
      </w:r>
      <w:r w:rsidR="00B76DF5">
        <w:rPr>
          <w:rFonts w:asciiTheme="minorHAnsi" w:hAnsiTheme="minorHAnsi" w:cstheme="minorHAnsi"/>
          <w:szCs w:val="24"/>
          <w:u w:val="single"/>
          <w:lang w:val="el-GR"/>
        </w:rPr>
        <w:t>-</w:t>
      </w:r>
      <w:r w:rsidR="003710BA" w:rsidRPr="007C27DB">
        <w:rPr>
          <w:rFonts w:asciiTheme="minorHAnsi" w:hAnsiTheme="minorHAnsi" w:cstheme="minorHAnsi"/>
          <w:szCs w:val="24"/>
          <w:u w:val="single"/>
          <w:lang w:val="el-GR"/>
        </w:rPr>
        <w:t>201</w:t>
      </w:r>
      <w:r w:rsidR="0031055D" w:rsidRPr="007C27DB">
        <w:rPr>
          <w:rFonts w:asciiTheme="minorHAnsi" w:hAnsiTheme="minorHAnsi" w:cstheme="minorHAnsi"/>
          <w:szCs w:val="24"/>
          <w:u w:val="single"/>
          <w:lang w:val="el-GR"/>
        </w:rPr>
        <w:t>7</w:t>
      </w:r>
      <w:r w:rsidR="003710BA" w:rsidRPr="007C27DB">
        <w:rPr>
          <w:rFonts w:asciiTheme="minorHAnsi" w:hAnsiTheme="minorHAnsi" w:cstheme="minorHAnsi"/>
          <w:szCs w:val="24"/>
          <w:lang w:val="el-GR"/>
        </w:rPr>
        <w:t xml:space="preserve">, 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προσκαλεί όλους τους ενδιαφερόμενους εκπαιδευτικούς να καταθέσουν </w:t>
      </w:r>
      <w:r w:rsidR="00F276B9" w:rsidRPr="007C27DB">
        <w:rPr>
          <w:rFonts w:asciiTheme="minorHAnsi" w:hAnsiTheme="minorHAnsi" w:cstheme="minorHAnsi"/>
          <w:szCs w:val="24"/>
          <w:lang w:val="el-GR"/>
        </w:rPr>
        <w:t>τα σ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χέδια </w:t>
      </w:r>
      <w:r w:rsidR="0055582C" w:rsidRPr="007C27DB">
        <w:rPr>
          <w:rFonts w:asciiTheme="minorHAnsi" w:hAnsiTheme="minorHAnsi" w:cstheme="minorHAnsi"/>
          <w:szCs w:val="24"/>
          <w:lang w:val="el-GR"/>
        </w:rPr>
        <w:t xml:space="preserve">υλοποίησης </w:t>
      </w:r>
      <w:r w:rsidR="009753AF" w:rsidRPr="007C27DB">
        <w:rPr>
          <w:rFonts w:asciiTheme="minorHAnsi" w:hAnsiTheme="minorHAnsi" w:cstheme="minorHAnsi"/>
          <w:szCs w:val="24"/>
          <w:lang w:val="el-GR"/>
        </w:rPr>
        <w:t>π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ρογραμμάτων που </w:t>
      </w:r>
      <w:r w:rsidR="002F0110" w:rsidRPr="007C27DB">
        <w:rPr>
          <w:rFonts w:asciiTheme="minorHAnsi" w:hAnsiTheme="minorHAnsi" w:cstheme="minorHAnsi"/>
          <w:szCs w:val="24"/>
          <w:lang w:val="el-GR"/>
        </w:rPr>
        <w:t>σκοπεύουν</w:t>
      </w:r>
      <w:r w:rsidR="003710BA" w:rsidRPr="007C27DB">
        <w:rPr>
          <w:rFonts w:asciiTheme="minorHAnsi" w:hAnsiTheme="minorHAnsi" w:cstheme="minorHAnsi"/>
          <w:szCs w:val="24"/>
          <w:lang w:val="el-GR"/>
        </w:rPr>
        <w:t xml:space="preserve"> να</w:t>
      </w:r>
      <w:r w:rsidR="00B76DF5">
        <w:rPr>
          <w:rFonts w:asciiTheme="minorHAnsi" w:hAnsiTheme="minorHAnsi" w:cstheme="minorHAnsi"/>
          <w:szCs w:val="24"/>
          <w:lang w:val="el-GR"/>
        </w:rPr>
        <w:t xml:space="preserve"> εφαρμόσουν</w:t>
      </w:r>
      <w:r w:rsidR="00352961" w:rsidRPr="007C27DB">
        <w:rPr>
          <w:rFonts w:asciiTheme="minorHAnsi" w:hAnsiTheme="minorHAnsi" w:cstheme="minorHAnsi"/>
          <w:szCs w:val="24"/>
          <w:lang w:val="el-GR"/>
        </w:rPr>
        <w:t xml:space="preserve"> κατά το τρέχον σχολικό έτος.</w:t>
      </w:r>
    </w:p>
    <w:p w:rsidR="0055582C" w:rsidRPr="007C27DB" w:rsidRDefault="002A7812" w:rsidP="009753AF">
      <w:pPr>
        <w:spacing w:after="0" w:line="276" w:lineRule="auto"/>
        <w:ind w:left="284" w:firstLine="0"/>
        <w:jc w:val="left"/>
        <w:rPr>
          <w:rFonts w:asciiTheme="minorHAnsi" w:hAnsiTheme="minorHAnsi" w:cstheme="minorHAnsi"/>
          <w:color w:val="0070C0"/>
          <w:szCs w:val="24"/>
          <w:lang w:val="el-GR"/>
        </w:rPr>
      </w:pPr>
      <w:r w:rsidRPr="007C27DB">
        <w:rPr>
          <w:rFonts w:asciiTheme="minorHAnsi" w:hAnsiTheme="minorHAnsi" w:cstheme="minorHAnsi"/>
          <w:szCs w:val="24"/>
          <w:lang w:val="el-GR"/>
        </w:rPr>
        <w:t xml:space="preserve">        </w:t>
      </w:r>
      <w:r w:rsidR="00D463BD" w:rsidRPr="007C27DB">
        <w:rPr>
          <w:rFonts w:asciiTheme="minorHAnsi" w:hAnsiTheme="minorHAnsi" w:cstheme="minorHAnsi"/>
          <w:szCs w:val="24"/>
          <w:lang w:val="el-GR"/>
        </w:rPr>
        <w:t>Σ</w:t>
      </w:r>
      <w:r w:rsidR="003710BA" w:rsidRPr="007C27DB">
        <w:rPr>
          <w:rFonts w:asciiTheme="minorHAnsi" w:hAnsiTheme="minorHAnsi" w:cstheme="minorHAnsi"/>
          <w:szCs w:val="24"/>
          <w:lang w:val="el-GR"/>
        </w:rPr>
        <w:t xml:space="preserve">την ιστοσελίδα </w:t>
      </w:r>
      <w:r w:rsidR="00D463BD" w:rsidRPr="007C27DB">
        <w:rPr>
          <w:rFonts w:asciiTheme="minorHAnsi" w:hAnsiTheme="minorHAnsi" w:cstheme="minorHAnsi"/>
          <w:szCs w:val="24"/>
          <w:lang w:val="el-GR"/>
        </w:rPr>
        <w:t>της Αγωγής Υγείας της Διεύθυνσης Π</w:t>
      </w:r>
      <w:r w:rsidR="00677547" w:rsidRPr="007C27DB">
        <w:rPr>
          <w:rFonts w:asciiTheme="minorHAnsi" w:hAnsiTheme="minorHAnsi" w:cstheme="minorHAnsi"/>
          <w:szCs w:val="24"/>
          <w:lang w:val="el-GR"/>
        </w:rPr>
        <w:t>.</w:t>
      </w:r>
      <w:r w:rsidR="00D463BD" w:rsidRPr="007C27DB">
        <w:rPr>
          <w:rFonts w:asciiTheme="minorHAnsi" w:hAnsiTheme="minorHAnsi" w:cstheme="minorHAnsi"/>
          <w:szCs w:val="24"/>
          <w:lang w:val="el-GR"/>
        </w:rPr>
        <w:t>Ε</w:t>
      </w:r>
      <w:r w:rsidR="00677547" w:rsidRPr="007C27DB">
        <w:rPr>
          <w:rFonts w:asciiTheme="minorHAnsi" w:hAnsiTheme="minorHAnsi" w:cstheme="minorHAnsi"/>
          <w:szCs w:val="24"/>
          <w:lang w:val="el-GR"/>
        </w:rPr>
        <w:t>.</w:t>
      </w:r>
      <w:r w:rsidR="00D463BD" w:rsidRPr="007C27DB">
        <w:rPr>
          <w:rFonts w:asciiTheme="minorHAnsi" w:hAnsiTheme="minorHAnsi" w:cstheme="minorHAnsi"/>
          <w:szCs w:val="24"/>
          <w:lang w:val="el-GR"/>
        </w:rPr>
        <w:t xml:space="preserve"> </w:t>
      </w:r>
      <w:r w:rsidR="00677547" w:rsidRPr="007C27DB">
        <w:rPr>
          <w:rFonts w:asciiTheme="minorHAnsi" w:hAnsiTheme="minorHAnsi" w:cstheme="minorHAnsi"/>
          <w:szCs w:val="24"/>
          <w:lang w:val="el-GR"/>
        </w:rPr>
        <w:t xml:space="preserve"> </w:t>
      </w:r>
      <w:r w:rsidR="00D463BD" w:rsidRPr="007C27DB">
        <w:rPr>
          <w:rFonts w:asciiTheme="minorHAnsi" w:hAnsiTheme="minorHAnsi" w:cstheme="minorHAnsi"/>
          <w:szCs w:val="24"/>
          <w:lang w:val="el-GR"/>
        </w:rPr>
        <w:t>Αν. Θεσσαλονίκης</w:t>
      </w:r>
      <w:r w:rsidR="00677547" w:rsidRPr="007C27DB">
        <w:rPr>
          <w:rFonts w:asciiTheme="minorHAnsi" w:hAnsiTheme="minorHAnsi" w:cstheme="minorHAnsi"/>
          <w:szCs w:val="24"/>
          <w:lang w:val="el-GR"/>
        </w:rPr>
        <w:t xml:space="preserve">                             </w:t>
      </w:r>
      <w:r w:rsidR="00D463BD" w:rsidRPr="008C0712">
        <w:rPr>
          <w:rFonts w:asciiTheme="minorHAnsi" w:hAnsiTheme="minorHAnsi" w:cstheme="minorHAnsi"/>
          <w:b/>
          <w:i/>
          <w:color w:val="0070C0"/>
          <w:szCs w:val="24"/>
          <w:u w:val="single"/>
          <w:lang w:val="el-GR"/>
        </w:rPr>
        <w:t>http://dipe-a.thess.sch.gr/dipea/index.php/2015-09-28-19-43-37/2015-09-28-19-44-48</w:t>
      </w:r>
      <w:r w:rsidR="00677547" w:rsidRPr="007C27DB">
        <w:rPr>
          <w:rFonts w:asciiTheme="minorHAnsi" w:hAnsiTheme="minorHAnsi" w:cstheme="minorHAnsi"/>
          <w:color w:val="0070C0"/>
          <w:szCs w:val="24"/>
          <w:lang w:val="el-GR"/>
        </w:rPr>
        <w:t xml:space="preserve"> </w:t>
      </w:r>
      <w:r w:rsidR="009753AF" w:rsidRPr="007C27DB">
        <w:rPr>
          <w:rFonts w:asciiTheme="minorHAnsi" w:hAnsiTheme="minorHAnsi" w:cstheme="minorHAnsi"/>
          <w:color w:val="0070C0"/>
          <w:szCs w:val="24"/>
          <w:lang w:val="el-GR"/>
        </w:rPr>
        <w:t xml:space="preserve"> </w:t>
      </w:r>
      <w:r w:rsidR="00677547" w:rsidRPr="007C27DB">
        <w:rPr>
          <w:rFonts w:asciiTheme="minorHAnsi" w:hAnsiTheme="minorHAnsi" w:cstheme="minorHAnsi"/>
          <w:szCs w:val="24"/>
          <w:lang w:val="el-GR"/>
        </w:rPr>
        <w:t>μπορούν οι ενδιαφερόμενοι εκπαιδευτικοί</w:t>
      </w:r>
      <w:r w:rsidR="003C3CA1" w:rsidRPr="007C27DB">
        <w:rPr>
          <w:rFonts w:asciiTheme="minorHAnsi" w:hAnsiTheme="minorHAnsi" w:cstheme="minorHAnsi"/>
          <w:szCs w:val="24"/>
          <w:lang w:val="el-GR"/>
        </w:rPr>
        <w:t xml:space="preserve"> να αναζητήσουν</w:t>
      </w:r>
      <w:r w:rsidR="00677547" w:rsidRPr="007C27DB">
        <w:rPr>
          <w:rFonts w:asciiTheme="minorHAnsi" w:hAnsiTheme="minorHAnsi" w:cstheme="minorHAnsi"/>
          <w:szCs w:val="24"/>
          <w:lang w:val="el-GR"/>
        </w:rPr>
        <w:t>:</w:t>
      </w:r>
    </w:p>
    <w:p w:rsidR="00677547" w:rsidRPr="007C27DB" w:rsidRDefault="003C3CA1" w:rsidP="009753AF">
      <w:pPr>
        <w:pStyle w:val="ab"/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7C27DB">
        <w:rPr>
          <w:rFonts w:asciiTheme="minorHAnsi" w:hAnsiTheme="minorHAnsi" w:cstheme="minorHAnsi"/>
          <w:b/>
        </w:rPr>
        <w:t>Εκπαιδευτικό Υλικό</w:t>
      </w:r>
      <w:r w:rsidRPr="007C27DB">
        <w:rPr>
          <w:rFonts w:asciiTheme="minorHAnsi" w:hAnsiTheme="minorHAnsi" w:cstheme="minorHAnsi"/>
        </w:rPr>
        <w:t xml:space="preserve"> σ</w:t>
      </w:r>
      <w:r w:rsidR="00677547" w:rsidRPr="007C27DB">
        <w:rPr>
          <w:rFonts w:asciiTheme="minorHAnsi" w:hAnsiTheme="minorHAnsi" w:cstheme="minorHAnsi"/>
        </w:rPr>
        <w:t xml:space="preserve">τα </w:t>
      </w:r>
      <w:r w:rsidR="00677547" w:rsidRPr="007C27DB">
        <w:rPr>
          <w:rFonts w:asciiTheme="minorHAnsi" w:hAnsiTheme="minorHAnsi" w:cstheme="minorHAnsi"/>
          <w:u w:val="single"/>
        </w:rPr>
        <w:t xml:space="preserve">Εκπαιδευτικά Εργαλεία </w:t>
      </w:r>
      <w:r w:rsidR="00677547" w:rsidRPr="007C27DB">
        <w:rPr>
          <w:rFonts w:asciiTheme="minorHAnsi" w:hAnsiTheme="minorHAnsi" w:cstheme="minorHAnsi"/>
        </w:rPr>
        <w:t xml:space="preserve">για την </w:t>
      </w:r>
      <w:r w:rsidR="00677547" w:rsidRPr="007C27DB">
        <w:rPr>
          <w:rFonts w:asciiTheme="minorHAnsi" w:hAnsiTheme="minorHAnsi" w:cstheme="minorHAnsi"/>
          <w:i/>
        </w:rPr>
        <w:t>Υγιεινή Διατροφή</w:t>
      </w:r>
      <w:r w:rsidRPr="007C27DB">
        <w:rPr>
          <w:rFonts w:asciiTheme="minorHAnsi" w:hAnsiTheme="minorHAnsi" w:cstheme="minorHAnsi"/>
          <w:i/>
        </w:rPr>
        <w:t xml:space="preserve"> &amp; την Άσκηση</w:t>
      </w:r>
      <w:r w:rsidR="00677547" w:rsidRPr="007C27DB">
        <w:rPr>
          <w:rFonts w:asciiTheme="minorHAnsi" w:hAnsiTheme="minorHAnsi" w:cstheme="minorHAnsi"/>
        </w:rPr>
        <w:t xml:space="preserve">, την </w:t>
      </w:r>
      <w:r w:rsidR="00677547" w:rsidRPr="007C27DB">
        <w:rPr>
          <w:rFonts w:asciiTheme="minorHAnsi" w:hAnsiTheme="minorHAnsi" w:cstheme="minorHAnsi"/>
          <w:i/>
        </w:rPr>
        <w:t>Κυκλοφοριακή Αγωγή</w:t>
      </w:r>
      <w:r w:rsidR="00677547" w:rsidRPr="007C27DB">
        <w:rPr>
          <w:rFonts w:asciiTheme="minorHAnsi" w:hAnsiTheme="minorHAnsi" w:cstheme="minorHAnsi"/>
        </w:rPr>
        <w:t xml:space="preserve">, τα </w:t>
      </w:r>
      <w:r w:rsidR="00677547" w:rsidRPr="007C27DB">
        <w:rPr>
          <w:rFonts w:asciiTheme="minorHAnsi" w:hAnsiTheme="minorHAnsi" w:cstheme="minorHAnsi"/>
          <w:i/>
        </w:rPr>
        <w:t>Ατυχήματα</w:t>
      </w:r>
      <w:r w:rsidR="00677547" w:rsidRPr="007C27DB">
        <w:rPr>
          <w:rFonts w:asciiTheme="minorHAnsi" w:hAnsiTheme="minorHAnsi" w:cstheme="minorHAnsi"/>
        </w:rPr>
        <w:t xml:space="preserve">, τις </w:t>
      </w:r>
      <w:r w:rsidR="00677547" w:rsidRPr="007C27DB">
        <w:rPr>
          <w:rFonts w:asciiTheme="minorHAnsi" w:hAnsiTheme="minorHAnsi" w:cstheme="minorHAnsi"/>
          <w:i/>
        </w:rPr>
        <w:t>Πρώτες Βοήθειες</w:t>
      </w:r>
      <w:r w:rsidR="00677547" w:rsidRPr="007C27DB">
        <w:rPr>
          <w:rFonts w:asciiTheme="minorHAnsi" w:hAnsiTheme="minorHAnsi" w:cstheme="minorHAnsi"/>
        </w:rPr>
        <w:t xml:space="preserve">, τη </w:t>
      </w:r>
      <w:r w:rsidR="00677547" w:rsidRPr="007C27DB">
        <w:rPr>
          <w:rFonts w:asciiTheme="minorHAnsi" w:hAnsiTheme="minorHAnsi" w:cstheme="minorHAnsi"/>
          <w:i/>
        </w:rPr>
        <w:t>Στοματική Υγεία</w:t>
      </w:r>
      <w:r w:rsidR="00677547" w:rsidRPr="007C27DB">
        <w:rPr>
          <w:rFonts w:asciiTheme="minorHAnsi" w:hAnsiTheme="minorHAnsi" w:cstheme="minorHAnsi"/>
        </w:rPr>
        <w:t xml:space="preserve">, την </w:t>
      </w:r>
      <w:r w:rsidR="00677547" w:rsidRPr="007C27DB">
        <w:rPr>
          <w:rFonts w:asciiTheme="minorHAnsi" w:hAnsiTheme="minorHAnsi" w:cstheme="minorHAnsi"/>
          <w:i/>
        </w:rPr>
        <w:t>Υγιεινή του Σώματος</w:t>
      </w:r>
      <w:r w:rsidR="00677547" w:rsidRPr="007C27DB">
        <w:rPr>
          <w:rFonts w:asciiTheme="minorHAnsi" w:hAnsiTheme="minorHAnsi" w:cstheme="minorHAnsi"/>
        </w:rPr>
        <w:t xml:space="preserve">, τις </w:t>
      </w:r>
      <w:r w:rsidR="00677547" w:rsidRPr="007C27DB">
        <w:rPr>
          <w:rFonts w:asciiTheme="minorHAnsi" w:hAnsiTheme="minorHAnsi" w:cstheme="minorHAnsi"/>
          <w:i/>
        </w:rPr>
        <w:t>Συναισθηματικές &amp; Κοινωνικές Δεξιότητες</w:t>
      </w:r>
      <w:r w:rsidRPr="007C27DB">
        <w:rPr>
          <w:rFonts w:asciiTheme="minorHAnsi" w:hAnsiTheme="minorHAnsi" w:cstheme="minorHAnsi"/>
        </w:rPr>
        <w:t xml:space="preserve">, την </w:t>
      </w:r>
      <w:r w:rsidRPr="007C27DB">
        <w:rPr>
          <w:rFonts w:asciiTheme="minorHAnsi" w:hAnsiTheme="minorHAnsi" w:cstheme="minorHAnsi"/>
          <w:i/>
        </w:rPr>
        <w:t>Ψυχική Υγεία</w:t>
      </w:r>
      <w:r w:rsidRPr="007C27DB">
        <w:rPr>
          <w:rFonts w:asciiTheme="minorHAnsi" w:hAnsiTheme="minorHAnsi" w:cstheme="minorHAnsi"/>
        </w:rPr>
        <w:t xml:space="preserve">, το </w:t>
      </w:r>
      <w:r w:rsidRPr="007C27DB">
        <w:rPr>
          <w:rFonts w:asciiTheme="minorHAnsi" w:hAnsiTheme="minorHAnsi" w:cstheme="minorHAnsi"/>
          <w:i/>
        </w:rPr>
        <w:t>άγχος</w:t>
      </w:r>
      <w:r w:rsidRPr="007C27DB">
        <w:rPr>
          <w:rFonts w:asciiTheme="minorHAnsi" w:hAnsiTheme="minorHAnsi" w:cstheme="minorHAnsi"/>
        </w:rPr>
        <w:t xml:space="preserve">, </w:t>
      </w:r>
      <w:r w:rsidR="006808FA" w:rsidRPr="007C27DB">
        <w:rPr>
          <w:rFonts w:asciiTheme="minorHAnsi" w:hAnsiTheme="minorHAnsi" w:cstheme="minorHAnsi"/>
        </w:rPr>
        <w:t xml:space="preserve">τη </w:t>
      </w:r>
      <w:r w:rsidR="006808FA" w:rsidRPr="007C27DB">
        <w:rPr>
          <w:rFonts w:asciiTheme="minorHAnsi" w:hAnsiTheme="minorHAnsi" w:cstheme="minorHAnsi"/>
          <w:i/>
        </w:rPr>
        <w:t>διαχείριση των συγκρούσεων</w:t>
      </w:r>
      <w:r w:rsidR="006808FA" w:rsidRPr="007C27DB">
        <w:rPr>
          <w:rFonts w:asciiTheme="minorHAnsi" w:hAnsiTheme="minorHAnsi" w:cstheme="minorHAnsi"/>
        </w:rPr>
        <w:t xml:space="preserve">, </w:t>
      </w:r>
      <w:r w:rsidRPr="007C27DB">
        <w:rPr>
          <w:rFonts w:asciiTheme="minorHAnsi" w:hAnsiTheme="minorHAnsi" w:cstheme="minorHAnsi"/>
        </w:rPr>
        <w:t xml:space="preserve">την </w:t>
      </w:r>
      <w:r w:rsidRPr="007C27DB">
        <w:rPr>
          <w:rFonts w:asciiTheme="minorHAnsi" w:hAnsiTheme="minorHAnsi" w:cstheme="minorHAnsi"/>
          <w:i/>
        </w:rPr>
        <w:t>Εκπαίδευση Αξιών</w:t>
      </w:r>
      <w:r w:rsidRPr="007C27DB">
        <w:rPr>
          <w:rFonts w:asciiTheme="minorHAnsi" w:hAnsiTheme="minorHAnsi" w:cstheme="minorHAnsi"/>
        </w:rPr>
        <w:t xml:space="preserve">, τις </w:t>
      </w:r>
      <w:r w:rsidRPr="007C27DB">
        <w:rPr>
          <w:rFonts w:asciiTheme="minorHAnsi" w:hAnsiTheme="minorHAnsi" w:cstheme="minorHAnsi"/>
          <w:i/>
        </w:rPr>
        <w:t>Διαφυλικές Σχέσεις</w:t>
      </w:r>
      <w:r w:rsidRPr="007C27DB">
        <w:rPr>
          <w:rFonts w:asciiTheme="minorHAnsi" w:hAnsiTheme="minorHAnsi" w:cstheme="minorHAnsi"/>
        </w:rPr>
        <w:t>, τις</w:t>
      </w:r>
      <w:r w:rsidRPr="007C27DB">
        <w:rPr>
          <w:rFonts w:asciiTheme="minorHAnsi" w:hAnsiTheme="minorHAnsi" w:cstheme="minorHAnsi"/>
          <w:i/>
        </w:rPr>
        <w:t xml:space="preserve"> Εξαρ</w:t>
      </w:r>
      <w:r w:rsidR="006808FA" w:rsidRPr="007C27DB">
        <w:rPr>
          <w:rFonts w:asciiTheme="minorHAnsi" w:hAnsiTheme="minorHAnsi" w:cstheme="minorHAnsi"/>
          <w:i/>
        </w:rPr>
        <w:t>τήσεις</w:t>
      </w:r>
      <w:r w:rsidR="006808FA" w:rsidRPr="007C27DB">
        <w:rPr>
          <w:rFonts w:asciiTheme="minorHAnsi" w:hAnsiTheme="minorHAnsi" w:cstheme="minorHAnsi"/>
        </w:rPr>
        <w:t xml:space="preserve">, </w:t>
      </w:r>
      <w:r w:rsidR="009753AF" w:rsidRPr="007C27DB">
        <w:rPr>
          <w:rFonts w:asciiTheme="minorHAnsi" w:hAnsiTheme="minorHAnsi" w:cstheme="minorHAnsi"/>
        </w:rPr>
        <w:t xml:space="preserve">την ασφάλεια στο Διαδίκτυο, </w:t>
      </w:r>
      <w:r w:rsidR="006808FA" w:rsidRPr="007C27DB">
        <w:rPr>
          <w:rFonts w:asciiTheme="minorHAnsi" w:hAnsiTheme="minorHAnsi" w:cstheme="minorHAnsi"/>
        </w:rPr>
        <w:t xml:space="preserve">τα </w:t>
      </w:r>
      <w:r w:rsidR="006808FA" w:rsidRPr="007C27DB">
        <w:rPr>
          <w:rFonts w:asciiTheme="minorHAnsi" w:hAnsiTheme="minorHAnsi" w:cstheme="minorHAnsi"/>
          <w:i/>
        </w:rPr>
        <w:t>Ανθρώπινα Δικαιώματα</w:t>
      </w:r>
      <w:r w:rsidR="006808FA" w:rsidRPr="007C27DB">
        <w:rPr>
          <w:rFonts w:asciiTheme="minorHAnsi" w:hAnsiTheme="minorHAnsi" w:cstheme="minorHAnsi"/>
        </w:rPr>
        <w:t xml:space="preserve"> και</w:t>
      </w:r>
      <w:r w:rsidRPr="007C27DB">
        <w:rPr>
          <w:rFonts w:asciiTheme="minorHAnsi" w:hAnsiTheme="minorHAnsi" w:cstheme="minorHAnsi"/>
        </w:rPr>
        <w:t xml:space="preserve"> τη </w:t>
      </w:r>
      <w:r w:rsidRPr="007C27DB">
        <w:rPr>
          <w:rFonts w:asciiTheme="minorHAnsi" w:hAnsiTheme="minorHAnsi" w:cstheme="minorHAnsi"/>
          <w:i/>
        </w:rPr>
        <w:t>Διαφορετικότητα</w:t>
      </w:r>
      <w:r w:rsidR="00F276B9" w:rsidRPr="007C27DB">
        <w:rPr>
          <w:rFonts w:asciiTheme="minorHAnsi" w:hAnsiTheme="minorHAnsi" w:cstheme="minorHAnsi"/>
          <w:i/>
        </w:rPr>
        <w:t xml:space="preserve"> (Πρόσθετο έντυπο υλικό υπάρχει στο γραφείο Αγωγής Υγείας)</w:t>
      </w:r>
      <w:r w:rsidR="006808FA" w:rsidRPr="007C27DB">
        <w:rPr>
          <w:rFonts w:asciiTheme="minorHAnsi" w:hAnsiTheme="minorHAnsi" w:cstheme="minorHAnsi"/>
        </w:rPr>
        <w:t>.</w:t>
      </w:r>
    </w:p>
    <w:p w:rsidR="006808FA" w:rsidRPr="007C27DB" w:rsidRDefault="002A7812" w:rsidP="006808FA">
      <w:pPr>
        <w:spacing w:after="0" w:line="293" w:lineRule="atLeast"/>
        <w:ind w:left="165" w:firstLine="0"/>
        <w:rPr>
          <w:rFonts w:asciiTheme="minorHAnsi" w:hAnsiTheme="minorHAnsi" w:cs="Arial"/>
          <w:color w:val="333333"/>
          <w:szCs w:val="24"/>
          <w:u w:val="single"/>
          <w:lang w:val="el-GR"/>
        </w:rPr>
      </w:pPr>
      <w:r w:rsidRPr="007C27DB">
        <w:rPr>
          <w:rFonts w:asciiTheme="minorHAnsi" w:hAnsiTheme="minorHAnsi" w:cstheme="minorHAnsi"/>
          <w:szCs w:val="24"/>
          <w:lang w:val="el-GR"/>
        </w:rPr>
        <w:t xml:space="preserve">      </w:t>
      </w:r>
      <w:r w:rsidR="006808FA" w:rsidRPr="007C27DB">
        <w:rPr>
          <w:rFonts w:asciiTheme="minorHAnsi" w:hAnsiTheme="minorHAnsi" w:cstheme="minorHAnsi"/>
          <w:szCs w:val="24"/>
          <w:lang w:val="el-GR"/>
        </w:rPr>
        <w:t xml:space="preserve">  </w:t>
      </w:r>
      <w:r w:rsidR="00D97F45" w:rsidRPr="007C27DB">
        <w:rPr>
          <w:rFonts w:asciiTheme="minorHAnsi" w:hAnsiTheme="minorHAnsi" w:cstheme="minorHAnsi"/>
          <w:szCs w:val="24"/>
          <w:lang w:val="el-GR"/>
        </w:rPr>
        <w:t>Ιδιαίτερα ο</w:t>
      </w:r>
      <w:r w:rsidR="00FD10F2" w:rsidRPr="007C27DB">
        <w:rPr>
          <w:rFonts w:asciiTheme="minorHAnsi" w:hAnsiTheme="minorHAnsi" w:cstheme="minorHAnsi"/>
          <w:szCs w:val="24"/>
          <w:lang w:val="el-GR"/>
        </w:rPr>
        <w:t>ι εκπαιδευτικοί των</w:t>
      </w:r>
      <w:r w:rsidR="006808FA" w:rsidRPr="007C27DB">
        <w:rPr>
          <w:rFonts w:asciiTheme="minorHAnsi" w:hAnsiTheme="minorHAnsi" w:cstheme="minorHAnsi"/>
          <w:szCs w:val="24"/>
          <w:lang w:val="el-GR"/>
        </w:rPr>
        <w:t xml:space="preserve"> Α΄ </w:t>
      </w:r>
      <w:r w:rsidR="00FD10F2" w:rsidRPr="007C27DB">
        <w:rPr>
          <w:rFonts w:asciiTheme="minorHAnsi" w:hAnsiTheme="minorHAnsi" w:cstheme="minorHAnsi"/>
          <w:szCs w:val="24"/>
          <w:lang w:val="el-GR"/>
        </w:rPr>
        <w:t>&amp; β΄ τάξεων</w:t>
      </w:r>
      <w:r w:rsidR="00260AD5" w:rsidRPr="007C27DB">
        <w:rPr>
          <w:rFonts w:asciiTheme="minorHAnsi" w:hAnsiTheme="minorHAnsi" w:cstheme="minorHAnsi"/>
          <w:szCs w:val="24"/>
          <w:lang w:val="el-GR"/>
        </w:rPr>
        <w:t>,</w:t>
      </w:r>
      <w:r w:rsidR="006808FA" w:rsidRPr="007C27DB">
        <w:rPr>
          <w:rFonts w:asciiTheme="minorHAnsi" w:hAnsiTheme="minorHAnsi" w:cstheme="minorHAnsi"/>
          <w:szCs w:val="24"/>
          <w:lang w:val="el-GR"/>
        </w:rPr>
        <w:t xml:space="preserve"> ενδείκνυται να εφαρμόζουν παιχνίδια και δραστηριότητες από τα: </w:t>
      </w:r>
      <w:r w:rsidR="006808FA" w:rsidRPr="007C27DB">
        <w:rPr>
          <w:rFonts w:asciiTheme="minorHAnsi" w:hAnsiTheme="minorHAnsi" w:cstheme="minorHAnsi"/>
          <w:szCs w:val="24"/>
          <w:u w:val="single"/>
          <w:lang w:val="el-GR"/>
        </w:rPr>
        <w:t>«Μη ανταγωνιστικές δραστηριότητες και παιχνίδια»,  «Το σπίτι των Παιδιών»,  «</w:t>
      </w:r>
      <w:r w:rsidR="006808FA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Σεμινάριο Συναισ</w:t>
      </w:r>
      <w:r w:rsidR="001B1CA6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θηματικής Αγωγής 5-7 ετών</w:t>
      </w:r>
      <w:r w:rsidR="006808FA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»</w:t>
      </w:r>
      <w:r w:rsidR="00D97F45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, </w:t>
      </w:r>
      <w:r w:rsidR="00486631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«</w:t>
      </w:r>
      <w:r w:rsidR="00D97F45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Ψυχική Υγεία </w:t>
      </w:r>
      <w:r w:rsidR="00486631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για παιδιά </w:t>
      </w:r>
      <w:r w:rsidR="00D97F45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6-8</w:t>
      </w:r>
      <w:r w:rsidR="00486631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 ετών»</w:t>
      </w:r>
      <w:r w:rsidR="009753AF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, </w:t>
      </w:r>
      <w:r w:rsidR="00FD10F2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 xml:space="preserve">«Γεύσεις και Χρώματα»,  </w:t>
      </w:r>
      <w:r w:rsidR="009753AF" w:rsidRPr="007C27DB">
        <w:rPr>
          <w:rFonts w:asciiTheme="minorHAnsi" w:hAnsiTheme="minorHAnsi" w:cs="Arial"/>
          <w:color w:val="333333"/>
          <w:szCs w:val="24"/>
          <w:u w:val="single"/>
          <w:lang w:val="el-GR"/>
        </w:rPr>
        <w:t>«Ανακαλύπτοντας τον Ελέφαντα» κλπ.</w:t>
      </w:r>
    </w:p>
    <w:p w:rsidR="00FD10F2" w:rsidRPr="007C27DB" w:rsidRDefault="00FD10F2" w:rsidP="00FD10F2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Arial"/>
          <w:color w:val="333333"/>
        </w:rPr>
      </w:pPr>
      <w:r w:rsidRPr="007C27DB">
        <w:rPr>
          <w:rFonts w:asciiTheme="minorHAnsi" w:hAnsiTheme="minorHAnsi" w:cs="Arial"/>
          <w:b/>
          <w:color w:val="333333"/>
        </w:rPr>
        <w:t xml:space="preserve">Μετάβαση σε σημαντικές ιστοσελίδες </w:t>
      </w:r>
      <w:r w:rsidRPr="007C27DB">
        <w:rPr>
          <w:rFonts w:asciiTheme="minorHAnsi" w:hAnsiTheme="minorHAnsi" w:cs="Arial"/>
          <w:color w:val="333333"/>
        </w:rPr>
        <w:t xml:space="preserve">με πλούσιο ενημερωτικό και εκπαιδευτικό περιεχόμενο όπως </w:t>
      </w:r>
      <w:r w:rsidR="000510C6" w:rsidRPr="007C27DB">
        <w:rPr>
          <w:rFonts w:asciiTheme="minorHAnsi" w:hAnsiTheme="minorHAnsi" w:cs="Arial"/>
          <w:color w:val="333333"/>
        </w:rPr>
        <w:t xml:space="preserve"> </w:t>
      </w:r>
      <w:r w:rsidR="000510C6" w:rsidRPr="00B76DF5">
        <w:rPr>
          <w:rFonts w:asciiTheme="minorHAnsi" w:hAnsiTheme="minorHAnsi" w:cs="Arial"/>
          <w:b/>
          <w:color w:val="333333"/>
        </w:rPr>
        <w:t>Ευζή</w:t>
      </w:r>
      <w:r w:rsidRPr="00B76DF5">
        <w:rPr>
          <w:rFonts w:asciiTheme="minorHAnsi" w:hAnsiTheme="minorHAnsi" w:cs="Arial"/>
          <w:b/>
          <w:color w:val="333333"/>
        </w:rPr>
        <w:t xml:space="preserve">ν, Ελληνική Οδοντιατρική Ομοσπονδία, </w:t>
      </w:r>
      <w:r w:rsidR="000510C6" w:rsidRPr="00B76DF5">
        <w:rPr>
          <w:rFonts w:asciiTheme="minorHAnsi" w:hAnsiTheme="minorHAnsi" w:cs="Arial"/>
          <w:b/>
          <w:color w:val="333333"/>
        </w:rPr>
        <w:t>‘</w:t>
      </w:r>
      <w:r w:rsidRPr="00B76DF5">
        <w:rPr>
          <w:rFonts w:asciiTheme="minorHAnsi" w:hAnsiTheme="minorHAnsi" w:cs="Arial"/>
          <w:b/>
          <w:color w:val="333333"/>
        </w:rPr>
        <w:t xml:space="preserve">Υγιεινή </w:t>
      </w:r>
      <w:r w:rsidRPr="00B76DF5">
        <w:rPr>
          <w:rFonts w:asciiTheme="minorHAnsi" w:hAnsiTheme="minorHAnsi" w:cs="Arial"/>
          <w:b/>
          <w:color w:val="333333"/>
          <w:lang w:val="en-US"/>
        </w:rPr>
        <w:t>e</w:t>
      </w:r>
      <w:r w:rsidRPr="00B76DF5">
        <w:rPr>
          <w:rFonts w:asciiTheme="minorHAnsi" w:hAnsiTheme="minorHAnsi" w:cs="Arial"/>
          <w:b/>
          <w:color w:val="333333"/>
        </w:rPr>
        <w:t>-</w:t>
      </w:r>
      <w:r w:rsidRPr="00B76DF5">
        <w:rPr>
          <w:rFonts w:asciiTheme="minorHAnsi" w:hAnsiTheme="minorHAnsi" w:cs="Arial"/>
          <w:b/>
          <w:color w:val="333333"/>
          <w:lang w:val="en-US"/>
        </w:rPr>
        <w:t>bug</w:t>
      </w:r>
      <w:r w:rsidR="000510C6" w:rsidRPr="00B76DF5">
        <w:rPr>
          <w:rFonts w:asciiTheme="minorHAnsi" w:hAnsiTheme="minorHAnsi" w:cs="Arial"/>
          <w:b/>
          <w:color w:val="333333"/>
        </w:rPr>
        <w:t>’,</w:t>
      </w:r>
      <w:hyperlink r:id="rId10" w:tgtFrame="_blank" w:history="1">
        <w:r w:rsidR="000510C6" w:rsidRPr="00B76DF5">
          <w:rPr>
            <w:rStyle w:val="apple-converted-space"/>
            <w:rFonts w:asciiTheme="minorHAnsi" w:hAnsiTheme="minorHAnsi" w:cs="Arial"/>
            <w:b/>
            <w:color w:val="E2341D"/>
          </w:rPr>
          <w:t> </w:t>
        </w:r>
        <w:r w:rsidR="000510C6" w:rsidRPr="00B76DF5">
          <w:rPr>
            <w:rStyle w:val="-"/>
            <w:rFonts w:asciiTheme="minorHAnsi" w:hAnsiTheme="minorHAnsi" w:cs="Arial"/>
            <w:b/>
            <w:color w:val="auto"/>
            <w:u w:val="none"/>
          </w:rPr>
          <w:t>‘e-drive Academy’</w:t>
        </w:r>
      </w:hyperlink>
      <w:r w:rsidR="000510C6" w:rsidRPr="00B76DF5">
        <w:rPr>
          <w:rFonts w:asciiTheme="minorHAnsi" w:hAnsiTheme="minorHAnsi"/>
          <w:b/>
        </w:rPr>
        <w:t>,</w:t>
      </w:r>
      <w:r w:rsidR="007C27DB" w:rsidRPr="00B76DF5">
        <w:rPr>
          <w:rFonts w:asciiTheme="minorHAnsi" w:hAnsiTheme="minorHAnsi"/>
          <w:b/>
        </w:rPr>
        <w:t xml:space="preserve"> Ελληνικό Κέντρο Ασφαλούς Διαδικτύου, </w:t>
      </w:r>
      <w:r w:rsidR="000510C6" w:rsidRPr="00B76DF5">
        <w:rPr>
          <w:rFonts w:asciiTheme="minorHAnsi" w:hAnsiTheme="minorHAnsi"/>
          <w:b/>
        </w:rPr>
        <w:t xml:space="preserve"> </w:t>
      </w:r>
      <w:r w:rsidR="001B1CA6" w:rsidRPr="00B76DF5">
        <w:rPr>
          <w:rFonts w:asciiTheme="minorHAnsi" w:hAnsiTheme="minorHAnsi"/>
          <w:b/>
        </w:rPr>
        <w:t>Εθνικός Διατροφικός Οδηγός ……</w:t>
      </w:r>
    </w:p>
    <w:p w:rsidR="00486631" w:rsidRPr="007C27DB" w:rsidRDefault="009753AF" w:rsidP="00FD10F2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Arial"/>
          <w:color w:val="333333"/>
        </w:rPr>
      </w:pPr>
      <w:r w:rsidRPr="007C27DB">
        <w:rPr>
          <w:rFonts w:asciiTheme="minorHAnsi" w:hAnsiTheme="minorHAnsi" w:cs="Arial"/>
          <w:b/>
          <w:color w:val="333333"/>
        </w:rPr>
        <w:t>Πρωτότυπες  ιδέες, τεχνικές και εφαρμογές στην τάξη</w:t>
      </w:r>
      <w:r w:rsidRPr="007C27DB">
        <w:rPr>
          <w:rFonts w:asciiTheme="minorHAnsi" w:hAnsiTheme="minorHAnsi" w:cs="Arial"/>
          <w:color w:val="333333"/>
        </w:rPr>
        <w:t xml:space="preserve"> από τα εκπαιδευτικά παράγωγα που προκύπτουν τα τελευταία χρόνια </w:t>
      </w:r>
      <w:r w:rsidR="007C27DB">
        <w:rPr>
          <w:rFonts w:asciiTheme="minorHAnsi" w:hAnsiTheme="minorHAnsi" w:cs="Arial"/>
          <w:color w:val="333333"/>
        </w:rPr>
        <w:t>δια της</w:t>
      </w:r>
      <w:r w:rsidRPr="007C27DB">
        <w:rPr>
          <w:rFonts w:asciiTheme="minorHAnsi" w:hAnsiTheme="minorHAnsi" w:cs="Arial"/>
          <w:color w:val="333333"/>
        </w:rPr>
        <w:t xml:space="preserve"> υλοποίηση</w:t>
      </w:r>
      <w:r w:rsidR="007C27DB">
        <w:rPr>
          <w:rFonts w:asciiTheme="minorHAnsi" w:hAnsiTheme="minorHAnsi" w:cs="Arial"/>
          <w:color w:val="333333"/>
        </w:rPr>
        <w:t>ς</w:t>
      </w:r>
      <w:r w:rsidRPr="007C27DB">
        <w:rPr>
          <w:rFonts w:asciiTheme="minorHAnsi" w:hAnsiTheme="minorHAnsi" w:cs="Arial"/>
          <w:color w:val="333333"/>
        </w:rPr>
        <w:t xml:space="preserve"> των προγραμμάτων Αγωγής Υγείας (βλ. </w:t>
      </w:r>
      <w:r w:rsidR="00BB5A77" w:rsidRPr="007C27DB">
        <w:rPr>
          <w:rFonts w:asciiTheme="minorHAnsi" w:hAnsiTheme="minorHAnsi" w:cs="Arial"/>
          <w:b/>
          <w:color w:val="333333"/>
          <w:u w:val="single"/>
        </w:rPr>
        <w:t>η δουλειά στα σχολεία</w:t>
      </w:r>
      <w:r w:rsidR="00BB5A77" w:rsidRPr="007C27DB">
        <w:rPr>
          <w:rFonts w:asciiTheme="minorHAnsi" w:hAnsiTheme="minorHAnsi" w:cs="Arial"/>
          <w:color w:val="333333"/>
        </w:rPr>
        <w:t>)</w:t>
      </w:r>
    </w:p>
    <w:p w:rsidR="002A7812" w:rsidRPr="007C27DB" w:rsidRDefault="00260AD5" w:rsidP="00FD10F2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Arial"/>
          <w:color w:val="333333"/>
        </w:rPr>
      </w:pPr>
      <w:r w:rsidRPr="007C27DB">
        <w:rPr>
          <w:rFonts w:asciiTheme="minorHAnsi" w:hAnsiTheme="minorHAnsi" w:cs="Arial"/>
          <w:b/>
          <w:color w:val="333333"/>
        </w:rPr>
        <w:t>Ε</w:t>
      </w:r>
      <w:r w:rsidR="0031055D" w:rsidRPr="007C27DB">
        <w:rPr>
          <w:rFonts w:asciiTheme="minorHAnsi" w:hAnsiTheme="minorHAnsi" w:cs="Arial"/>
          <w:b/>
          <w:color w:val="333333"/>
        </w:rPr>
        <w:t xml:space="preserve">πιπλέον βοήθεια </w:t>
      </w:r>
      <w:r w:rsidRPr="007C27DB">
        <w:rPr>
          <w:rFonts w:asciiTheme="minorHAnsi" w:hAnsiTheme="minorHAnsi" w:cs="Arial"/>
          <w:b/>
          <w:color w:val="333333"/>
        </w:rPr>
        <w:t xml:space="preserve">για τη συμπλήρωση των σχεδίων στο  </w:t>
      </w:r>
      <w:r w:rsidR="007C27DB">
        <w:rPr>
          <w:rFonts w:asciiTheme="minorHAnsi" w:hAnsiTheme="minorHAnsi" w:cs="Arial"/>
          <w:b/>
          <w:color w:val="333333"/>
        </w:rPr>
        <w:t>‘</w:t>
      </w:r>
      <w:r w:rsidRPr="007C27DB">
        <w:rPr>
          <w:rFonts w:asciiTheme="minorHAnsi" w:hAnsiTheme="minorHAnsi" w:cs="Arial"/>
          <w:b/>
          <w:color w:val="333333"/>
          <w:u w:val="single"/>
        </w:rPr>
        <w:t>Ενδεικτικές Φόρμες Σχεδίων</w:t>
      </w:r>
      <w:r w:rsidR="007C27DB">
        <w:rPr>
          <w:rFonts w:asciiTheme="minorHAnsi" w:hAnsiTheme="minorHAnsi" w:cs="Arial"/>
          <w:b/>
          <w:color w:val="333333"/>
          <w:u w:val="single"/>
        </w:rPr>
        <w:t>’</w:t>
      </w:r>
      <w:r w:rsidRPr="007C27DB">
        <w:rPr>
          <w:rFonts w:asciiTheme="minorHAnsi" w:hAnsiTheme="minorHAnsi" w:cs="Arial"/>
          <w:color w:val="333333"/>
        </w:rPr>
        <w:t xml:space="preserve">, όπου </w:t>
      </w:r>
      <w:r w:rsidR="002A7812" w:rsidRPr="007C27DB">
        <w:rPr>
          <w:rFonts w:asciiTheme="minorHAnsi" w:hAnsiTheme="minorHAnsi" w:cs="Arial"/>
          <w:color w:val="333333"/>
        </w:rPr>
        <w:t>φαίνον</w:t>
      </w:r>
      <w:r w:rsidRPr="007C27DB">
        <w:rPr>
          <w:rFonts w:asciiTheme="minorHAnsi" w:hAnsiTheme="minorHAnsi" w:cs="Arial"/>
          <w:color w:val="333333"/>
        </w:rPr>
        <w:t>ται κυρίως</w:t>
      </w:r>
      <w:r w:rsidR="002A7812" w:rsidRPr="007C27DB">
        <w:rPr>
          <w:rFonts w:asciiTheme="minorHAnsi" w:hAnsiTheme="minorHAnsi" w:cs="Arial"/>
          <w:color w:val="333333"/>
        </w:rPr>
        <w:t xml:space="preserve"> οι </w:t>
      </w:r>
      <w:r w:rsidR="002A7812" w:rsidRPr="007C27DB">
        <w:rPr>
          <w:rFonts w:asciiTheme="minorHAnsi" w:hAnsiTheme="minorHAnsi" w:cs="Arial"/>
          <w:color w:val="333333"/>
          <w:u w:val="single"/>
        </w:rPr>
        <w:t>ενότητες</w:t>
      </w:r>
      <w:r w:rsidR="002A7812" w:rsidRPr="007C27DB">
        <w:rPr>
          <w:rFonts w:asciiTheme="minorHAnsi" w:hAnsiTheme="minorHAnsi" w:cs="Arial"/>
          <w:color w:val="333333"/>
        </w:rPr>
        <w:t>,</w:t>
      </w:r>
      <w:r w:rsidRPr="007C27DB">
        <w:rPr>
          <w:rFonts w:asciiTheme="minorHAnsi" w:hAnsiTheme="minorHAnsi" w:cs="Arial"/>
          <w:color w:val="333333"/>
        </w:rPr>
        <w:t xml:space="preserve"> η </w:t>
      </w:r>
      <w:r w:rsidRPr="007C27DB">
        <w:rPr>
          <w:rFonts w:asciiTheme="minorHAnsi" w:hAnsiTheme="minorHAnsi" w:cs="Arial"/>
          <w:color w:val="333333"/>
          <w:u w:val="single"/>
        </w:rPr>
        <w:t>στοχοθεσία</w:t>
      </w:r>
      <w:r w:rsidRPr="007C27DB">
        <w:rPr>
          <w:rFonts w:asciiTheme="minorHAnsi" w:hAnsiTheme="minorHAnsi" w:cs="Arial"/>
          <w:color w:val="333333"/>
        </w:rPr>
        <w:t xml:space="preserve"> και οι </w:t>
      </w:r>
      <w:r w:rsidRPr="007C27DB">
        <w:rPr>
          <w:rFonts w:asciiTheme="minorHAnsi" w:hAnsiTheme="minorHAnsi" w:cs="Arial"/>
          <w:color w:val="333333"/>
          <w:u w:val="single"/>
        </w:rPr>
        <w:t>βασικές μέθοδοι</w:t>
      </w:r>
      <w:r w:rsidRPr="007C27DB">
        <w:rPr>
          <w:rFonts w:asciiTheme="minorHAnsi" w:hAnsiTheme="minorHAnsi" w:cs="Arial"/>
          <w:color w:val="333333"/>
        </w:rPr>
        <w:t xml:space="preserve"> στήριξης των προγραμμάτων. </w:t>
      </w:r>
      <w:r w:rsidR="00BB5A77" w:rsidRPr="007C27DB">
        <w:rPr>
          <w:rFonts w:asciiTheme="minorHAnsi" w:hAnsiTheme="minorHAnsi" w:cs="Arial"/>
          <w:color w:val="333333"/>
        </w:rPr>
        <w:t>Πρέπει όμως να χρησιμοποιείται η καινούργια φόρμα σχεδίου 2017-18.</w:t>
      </w:r>
    </w:p>
    <w:p w:rsidR="00FD10F2" w:rsidRPr="007C27DB" w:rsidRDefault="0031055D" w:rsidP="00FD10F2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Tahoma"/>
          <w:u w:val="single"/>
        </w:rPr>
      </w:pPr>
      <w:r w:rsidRPr="007C27DB">
        <w:rPr>
          <w:rFonts w:asciiTheme="minorHAnsi" w:hAnsiTheme="minorHAnsi" w:cs="Arial"/>
        </w:rPr>
        <w:lastRenderedPageBreak/>
        <w:t xml:space="preserve">Ανακοινώσεις για τις </w:t>
      </w:r>
      <w:r w:rsidRPr="007C27DB">
        <w:rPr>
          <w:rFonts w:asciiTheme="minorHAnsi" w:hAnsiTheme="minorHAnsi" w:cs="Arial"/>
          <w:b/>
        </w:rPr>
        <w:t>εγκεκριμένες εκπαιδευτικές παρεμβάσεις και προγράμματα Αγωγής Υγείας</w:t>
      </w:r>
      <w:r w:rsidRPr="007C27DB">
        <w:rPr>
          <w:rFonts w:asciiTheme="minorHAnsi" w:hAnsiTheme="minorHAnsi" w:cs="Arial"/>
        </w:rPr>
        <w:t xml:space="preserve"> που γίνονται κατόπιν αιτήσεως από υγειονομικούς και εκπαιδευτικούς φορείς στις σχολικές μονάδες.</w:t>
      </w:r>
    </w:p>
    <w:p w:rsidR="00FD10F2" w:rsidRPr="007C27DB" w:rsidRDefault="00FD10F2" w:rsidP="00BB5A77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Tahoma"/>
          <w:b/>
        </w:rPr>
      </w:pPr>
      <w:r w:rsidRPr="007C27DB">
        <w:rPr>
          <w:rFonts w:asciiTheme="minorHAnsi" w:hAnsiTheme="minorHAnsi" w:cs="Tahoma"/>
          <w:b/>
        </w:rPr>
        <w:t>Θεατρικά δρώμενα με τη μουσική τους.</w:t>
      </w:r>
    </w:p>
    <w:p w:rsidR="00FD10F2" w:rsidRDefault="008C0712" w:rsidP="00BB5A77">
      <w:pPr>
        <w:pStyle w:val="ab"/>
        <w:numPr>
          <w:ilvl w:val="0"/>
          <w:numId w:val="12"/>
        </w:numPr>
        <w:spacing w:line="293" w:lineRule="atLeast"/>
        <w:rPr>
          <w:rFonts w:asciiTheme="minorHAnsi" w:hAnsiTheme="minorHAnsi" w:cs="Tahoma"/>
          <w:u w:val="single"/>
        </w:rPr>
      </w:pPr>
      <w:r>
        <w:rPr>
          <w:rFonts w:asciiTheme="minorHAnsi" w:hAnsiTheme="minorHAnsi" w:cs="Tahoma"/>
          <w:u w:val="single"/>
        </w:rPr>
        <w:t>Ιδιαίτερη προσοχή μπορεί να δοθεί στους συνδέσμους των παρακάτω προγραμμάτων:</w:t>
      </w:r>
    </w:p>
    <w:p w:rsidR="005403D4" w:rsidRPr="00B76DF5" w:rsidRDefault="005403D4" w:rsidP="005403D4">
      <w:pPr>
        <w:numPr>
          <w:ilvl w:val="0"/>
          <w:numId w:val="13"/>
        </w:numPr>
        <w:spacing w:after="0" w:line="276" w:lineRule="auto"/>
        <w:ind w:right="-284"/>
        <w:rPr>
          <w:rFonts w:ascii="Calibri" w:hAnsi="Calibri"/>
          <w:b/>
          <w:szCs w:val="24"/>
          <w:lang w:val="el-GR"/>
        </w:rPr>
      </w:pPr>
      <w:r w:rsidRPr="008662BF">
        <w:rPr>
          <w:rFonts w:ascii="Calibri" w:hAnsi="Calibri"/>
          <w:b/>
          <w:szCs w:val="24"/>
          <w:u w:val="single"/>
          <w:lang w:val="en-US"/>
        </w:rPr>
        <w:t>Living</w:t>
      </w:r>
      <w:r w:rsidRPr="008662BF">
        <w:rPr>
          <w:rFonts w:ascii="Calibri" w:hAnsi="Calibri"/>
          <w:b/>
          <w:szCs w:val="24"/>
          <w:u w:val="single"/>
          <w:lang w:val="el-GR"/>
        </w:rPr>
        <w:t xml:space="preserve"> </w:t>
      </w:r>
      <w:r w:rsidRPr="008662BF">
        <w:rPr>
          <w:rFonts w:ascii="Calibri" w:hAnsi="Calibri"/>
          <w:b/>
          <w:szCs w:val="24"/>
          <w:u w:val="single"/>
          <w:lang w:val="en-US"/>
        </w:rPr>
        <w:t>Democracy</w:t>
      </w:r>
      <w:r>
        <w:rPr>
          <w:rFonts w:ascii="Calibri" w:hAnsi="Calibri"/>
          <w:b/>
          <w:szCs w:val="24"/>
          <w:lang w:val="el-GR"/>
        </w:rPr>
        <w:t xml:space="preserve">: </w:t>
      </w:r>
      <w:r w:rsidRPr="00A43E34">
        <w:rPr>
          <w:rFonts w:ascii="Calibri" w:hAnsi="Calibri"/>
          <w:szCs w:val="24"/>
          <w:lang w:val="el-GR"/>
        </w:rPr>
        <w:t>Το πρ</w:t>
      </w:r>
      <w:r>
        <w:rPr>
          <w:rFonts w:ascii="Calibri" w:hAnsi="Calibri"/>
          <w:szCs w:val="24"/>
          <w:lang w:val="el-GR"/>
        </w:rPr>
        <w:t xml:space="preserve">όσφατα μεταφρασμένο πρόγραμμα </w:t>
      </w:r>
      <w:r w:rsidRPr="00A43E34">
        <w:rPr>
          <w:rFonts w:ascii="Calibri" w:hAnsi="Calibri"/>
          <w:szCs w:val="24"/>
          <w:lang w:val="el-GR"/>
        </w:rPr>
        <w:t>του Συμβουλίου της Ευρώπης</w:t>
      </w:r>
      <w:r>
        <w:rPr>
          <w:rFonts w:ascii="Calibri" w:hAnsi="Calibri"/>
          <w:szCs w:val="24"/>
          <w:lang w:val="el-GR"/>
        </w:rPr>
        <w:t xml:space="preserve"> (</w:t>
      </w:r>
      <w:r>
        <w:rPr>
          <w:rFonts w:ascii="Calibri" w:hAnsi="Calibri"/>
          <w:szCs w:val="24"/>
          <w:lang w:val="en-US"/>
        </w:rPr>
        <w:t>Coe</w:t>
      </w:r>
      <w:r w:rsidRPr="00A43E34">
        <w:rPr>
          <w:rFonts w:ascii="Calibri" w:hAnsi="Calibri"/>
          <w:szCs w:val="24"/>
          <w:lang w:val="el-GR"/>
        </w:rPr>
        <w:t>)</w:t>
      </w:r>
      <w:r>
        <w:rPr>
          <w:rFonts w:ascii="Calibri" w:hAnsi="Calibri"/>
          <w:szCs w:val="24"/>
          <w:lang w:val="el-GR"/>
        </w:rPr>
        <w:t xml:space="preserve">, περιέχει πλούσιο εκπαιδευτικό υλικό για την προώθηση της Δημοκρατίας και των Ανθρωπίνων Δικαιωμάτων στο σχολείο. Συνδυάζει σχέδια μαθημάτων και ιδέες για αξιοποίηση στην τάξη. </w:t>
      </w:r>
      <w:r w:rsidRPr="00B76DF5">
        <w:rPr>
          <w:rFonts w:ascii="Calibri" w:hAnsi="Calibri"/>
          <w:b/>
          <w:szCs w:val="24"/>
          <w:lang w:val="el-GR"/>
        </w:rPr>
        <w:t xml:space="preserve">Μπορεί ν’ αναπτυχθεί ανεξάρτητα ως πρόγραμμα Αγωγής Υγείας. </w:t>
      </w:r>
    </w:p>
    <w:p w:rsidR="005403D4" w:rsidRPr="00B76DF5" w:rsidRDefault="005403D4" w:rsidP="005403D4">
      <w:pPr>
        <w:numPr>
          <w:ilvl w:val="0"/>
          <w:numId w:val="13"/>
        </w:numPr>
        <w:spacing w:after="0" w:line="276" w:lineRule="auto"/>
        <w:ind w:right="-284"/>
        <w:rPr>
          <w:rFonts w:ascii="Calibri" w:hAnsi="Calibri"/>
          <w:szCs w:val="24"/>
          <w:lang w:val="el-GR"/>
        </w:rPr>
      </w:pPr>
      <w:r w:rsidRPr="002211C1">
        <w:rPr>
          <w:rFonts w:ascii="Calibri" w:hAnsi="Calibri"/>
          <w:b/>
          <w:szCs w:val="24"/>
          <w:u w:val="single"/>
          <w:lang w:val="el-GR"/>
        </w:rPr>
        <w:t>Μπορούμε στο Σχολείο</w:t>
      </w:r>
      <w:r>
        <w:rPr>
          <w:rFonts w:ascii="Calibri" w:hAnsi="Calibri"/>
          <w:b/>
          <w:szCs w:val="24"/>
          <w:u w:val="single"/>
          <w:lang w:val="el-GR"/>
        </w:rPr>
        <w:t>:</w:t>
      </w:r>
      <w:r>
        <w:rPr>
          <w:rFonts w:ascii="Calibri" w:hAnsi="Calibri"/>
          <w:b/>
          <w:szCs w:val="24"/>
          <w:lang w:val="el-GR"/>
        </w:rPr>
        <w:t xml:space="preserve"> </w:t>
      </w:r>
      <w:r w:rsidRPr="00A41352">
        <w:rPr>
          <w:rFonts w:ascii="Calibri" w:hAnsi="Calibri"/>
          <w:szCs w:val="24"/>
          <w:lang w:val="el-GR"/>
        </w:rPr>
        <w:t xml:space="preserve">Εκπαιδευτικό πρόγραμμα  για τη μείωση της </w:t>
      </w:r>
      <w:r>
        <w:rPr>
          <w:rFonts w:ascii="Calibri" w:hAnsi="Calibri"/>
          <w:szCs w:val="24"/>
          <w:lang w:val="el-GR"/>
        </w:rPr>
        <w:t>σπατάλης του φαγητού και</w:t>
      </w:r>
      <w:r w:rsidRPr="00A41352">
        <w:rPr>
          <w:rFonts w:ascii="Calibri" w:hAnsi="Calibri"/>
          <w:szCs w:val="24"/>
          <w:lang w:val="el-GR"/>
        </w:rPr>
        <w:t xml:space="preserve"> την ευα</w:t>
      </w:r>
      <w:r>
        <w:rPr>
          <w:rFonts w:ascii="Calibri" w:hAnsi="Calibri"/>
          <w:szCs w:val="24"/>
          <w:lang w:val="el-GR"/>
        </w:rPr>
        <w:t>ι</w:t>
      </w:r>
      <w:r w:rsidRPr="00A41352">
        <w:rPr>
          <w:rFonts w:ascii="Calibri" w:hAnsi="Calibri"/>
          <w:szCs w:val="24"/>
          <w:lang w:val="el-GR"/>
        </w:rPr>
        <w:t xml:space="preserve">σθητοποίηση </w:t>
      </w:r>
      <w:r>
        <w:rPr>
          <w:rFonts w:ascii="Calibri" w:hAnsi="Calibri"/>
          <w:szCs w:val="24"/>
          <w:lang w:val="el-GR"/>
        </w:rPr>
        <w:t xml:space="preserve">τόσο </w:t>
      </w:r>
      <w:r w:rsidRPr="00A41352">
        <w:rPr>
          <w:rFonts w:ascii="Calibri" w:hAnsi="Calibri"/>
          <w:szCs w:val="24"/>
          <w:lang w:val="el-GR"/>
        </w:rPr>
        <w:t>στα θέματα υποσιτισμού</w:t>
      </w:r>
      <w:r>
        <w:rPr>
          <w:rFonts w:ascii="Calibri" w:hAnsi="Calibri"/>
          <w:szCs w:val="24"/>
          <w:lang w:val="el-GR"/>
        </w:rPr>
        <w:t xml:space="preserve"> όσο και γενικότερα για τη διατροφή και τη διαχείριση των </w:t>
      </w:r>
      <w:r w:rsidRPr="00A41352">
        <w:rPr>
          <w:rFonts w:ascii="Calibri" w:hAnsi="Calibri"/>
          <w:szCs w:val="24"/>
          <w:lang w:val="el-GR"/>
        </w:rPr>
        <w:t>τροφίμων</w:t>
      </w:r>
      <w:r>
        <w:rPr>
          <w:rFonts w:ascii="Calibri" w:hAnsi="Calibri"/>
          <w:szCs w:val="24"/>
          <w:lang w:val="el-GR"/>
        </w:rPr>
        <w:t>. Αναφέρεται στην κοινωνική δράση εξοικονόμησης φαγητού, αλλά περιέχει και εγκεκριμένο εκπαιδευτικό εγχειρίδιο με δραστηριότητες και φύλλα εργασίας για μαθητές/τριες (15 σελίδες).</w:t>
      </w:r>
      <w:r w:rsidRPr="002211C1">
        <w:rPr>
          <w:rFonts w:ascii="Calibri" w:hAnsi="Calibri"/>
          <w:szCs w:val="24"/>
          <w:lang w:val="el-GR"/>
        </w:rPr>
        <w:t xml:space="preserve"> </w:t>
      </w:r>
      <w:r w:rsidRPr="008C0712">
        <w:rPr>
          <w:rFonts w:ascii="Calibri" w:hAnsi="Calibri"/>
          <w:b/>
          <w:szCs w:val="24"/>
          <w:lang w:val="el-GR"/>
        </w:rPr>
        <w:t>Μπορεί ν’ αναπτυχθεί ανεξάρτητα ως πρ</w:t>
      </w:r>
      <w:r w:rsidR="008C0712" w:rsidRPr="008C0712">
        <w:rPr>
          <w:rFonts w:ascii="Calibri" w:hAnsi="Calibri"/>
          <w:b/>
          <w:szCs w:val="24"/>
          <w:lang w:val="el-GR"/>
        </w:rPr>
        <w:t>όγραμμα Αγωγής Υγείας, ιδίως</w:t>
      </w:r>
      <w:r w:rsidRPr="008C0712">
        <w:rPr>
          <w:rFonts w:ascii="Calibri" w:hAnsi="Calibri"/>
          <w:b/>
          <w:szCs w:val="24"/>
          <w:lang w:val="el-GR"/>
        </w:rPr>
        <w:t xml:space="preserve"> στα σχολεία που υλοποιούνται προγράμματα σίτισης.</w:t>
      </w:r>
    </w:p>
    <w:p w:rsidR="00B76DF5" w:rsidRPr="00612EC0" w:rsidRDefault="00B76DF5" w:rsidP="005403D4">
      <w:pPr>
        <w:numPr>
          <w:ilvl w:val="0"/>
          <w:numId w:val="13"/>
        </w:numPr>
        <w:spacing w:after="0" w:line="276" w:lineRule="auto"/>
        <w:ind w:right="-284"/>
        <w:rPr>
          <w:rFonts w:ascii="Calibri" w:hAnsi="Calibri"/>
          <w:szCs w:val="24"/>
          <w:lang w:val="el-GR"/>
        </w:rPr>
      </w:pPr>
      <w:r>
        <w:rPr>
          <w:rFonts w:ascii="Calibri" w:hAnsi="Calibri"/>
          <w:szCs w:val="24"/>
          <w:lang w:val="el-GR"/>
        </w:rPr>
        <w:t xml:space="preserve">Επίσημη ίδρυση ή συνέχιση τοπικού θεματικού Δικτύου Αγωγής Υγείας δε θα πραγματοποιηθεί τη φετινή σχολική χρονιά. Οι εκπαιδευτικοί που υλοποιούν </w:t>
      </w:r>
      <w:r w:rsidR="00612EC0">
        <w:rPr>
          <w:rFonts w:ascii="Calibri" w:hAnsi="Calibri"/>
          <w:szCs w:val="24"/>
          <w:lang w:val="el-GR"/>
        </w:rPr>
        <w:t xml:space="preserve">αντίστοιχα </w:t>
      </w:r>
      <w:r>
        <w:rPr>
          <w:rFonts w:ascii="Calibri" w:hAnsi="Calibri"/>
          <w:szCs w:val="24"/>
          <w:lang w:val="el-GR"/>
        </w:rPr>
        <w:t xml:space="preserve">προγράμματα για τις </w:t>
      </w:r>
      <w:r w:rsidRPr="00612EC0">
        <w:rPr>
          <w:rFonts w:ascii="Calibri" w:hAnsi="Calibri"/>
          <w:b/>
          <w:szCs w:val="24"/>
          <w:lang w:val="el-GR"/>
        </w:rPr>
        <w:t>Αξίες Ζωής</w:t>
      </w:r>
      <w:r w:rsidRPr="00612EC0">
        <w:rPr>
          <w:rFonts w:ascii="Calibri" w:hAnsi="Calibri"/>
          <w:szCs w:val="24"/>
          <w:lang w:val="el-GR"/>
        </w:rPr>
        <w:t xml:space="preserve"> μπο</w:t>
      </w:r>
      <w:r w:rsidR="00612EC0" w:rsidRPr="00612EC0">
        <w:rPr>
          <w:rFonts w:ascii="Calibri" w:hAnsi="Calibri"/>
          <w:szCs w:val="24"/>
          <w:lang w:val="el-GR"/>
        </w:rPr>
        <w:t>ρούν να συμμετάσχουν σε βιωματικ</w:t>
      </w:r>
      <w:r w:rsidRPr="00612EC0">
        <w:rPr>
          <w:rFonts w:ascii="Calibri" w:hAnsi="Calibri"/>
          <w:szCs w:val="24"/>
          <w:lang w:val="el-GR"/>
        </w:rPr>
        <w:t>ά εργαστήρια</w:t>
      </w:r>
      <w:r w:rsidR="001964B6">
        <w:rPr>
          <w:rFonts w:ascii="Calibri" w:hAnsi="Calibri"/>
          <w:szCs w:val="24"/>
          <w:lang w:val="el-GR"/>
        </w:rPr>
        <w:t xml:space="preserve"> που θα γίνουν</w:t>
      </w:r>
      <w:r w:rsidR="00612EC0">
        <w:rPr>
          <w:rFonts w:ascii="Calibri" w:hAnsi="Calibri"/>
          <w:szCs w:val="24"/>
          <w:lang w:val="el-GR"/>
        </w:rPr>
        <w:t xml:space="preserve"> στο Ολυμπιακό Μουσείο</w:t>
      </w:r>
      <w:r w:rsidR="001964B6">
        <w:rPr>
          <w:rFonts w:ascii="Calibri" w:hAnsi="Calibri"/>
          <w:szCs w:val="24"/>
          <w:lang w:val="el-GR"/>
        </w:rPr>
        <w:t xml:space="preserve">.  Επισημαίνεται ότι </w:t>
      </w:r>
      <w:r w:rsidR="001964B6" w:rsidRPr="00DD6377">
        <w:rPr>
          <w:rFonts w:ascii="Calibri" w:hAnsi="Calibri"/>
          <w:b/>
          <w:szCs w:val="24"/>
          <w:lang w:val="el-GR"/>
        </w:rPr>
        <w:t>τ</w:t>
      </w:r>
      <w:r w:rsidR="00612EC0" w:rsidRPr="00DD6377">
        <w:rPr>
          <w:rFonts w:ascii="Calibri" w:hAnsi="Calibri"/>
          <w:b/>
          <w:szCs w:val="24"/>
          <w:lang w:val="el-GR"/>
        </w:rPr>
        <w:t>α προγράμματα που υλοποιούνται από το</w:t>
      </w:r>
      <w:r w:rsidR="00612EC0">
        <w:rPr>
          <w:rFonts w:ascii="Calibri" w:hAnsi="Calibri"/>
          <w:szCs w:val="24"/>
          <w:lang w:val="el-GR"/>
        </w:rPr>
        <w:t xml:space="preserve"> </w:t>
      </w:r>
      <w:r w:rsidR="00612EC0" w:rsidRPr="001964B6">
        <w:rPr>
          <w:rFonts w:ascii="Calibri" w:hAnsi="Calibri"/>
          <w:b/>
          <w:szCs w:val="24"/>
          <w:lang w:val="el-GR"/>
        </w:rPr>
        <w:t xml:space="preserve">Κ.Π. Ελπίδα </w:t>
      </w:r>
      <w:r w:rsidR="00612EC0">
        <w:rPr>
          <w:rFonts w:ascii="Calibri" w:hAnsi="Calibri"/>
          <w:szCs w:val="24"/>
          <w:lang w:val="el-GR"/>
        </w:rPr>
        <w:t xml:space="preserve">και γενικότερα </w:t>
      </w:r>
      <w:r w:rsidR="001964B6">
        <w:rPr>
          <w:rFonts w:ascii="Calibri" w:hAnsi="Calibri"/>
          <w:szCs w:val="24"/>
          <w:lang w:val="el-GR"/>
        </w:rPr>
        <w:t>με την καθοδήγηση</w:t>
      </w:r>
      <w:r w:rsidR="00612EC0">
        <w:rPr>
          <w:rFonts w:ascii="Calibri" w:hAnsi="Calibri"/>
          <w:szCs w:val="24"/>
          <w:lang w:val="el-GR"/>
        </w:rPr>
        <w:t xml:space="preserve"> των Κέντρων Πρόληψης,</w:t>
      </w:r>
      <w:r w:rsidR="001964B6" w:rsidRPr="001964B6">
        <w:rPr>
          <w:rFonts w:ascii="Calibri" w:hAnsi="Calibri"/>
          <w:szCs w:val="24"/>
          <w:lang w:val="el-GR"/>
        </w:rPr>
        <w:t xml:space="preserve"> </w:t>
      </w:r>
      <w:r w:rsidR="001964B6">
        <w:rPr>
          <w:rFonts w:ascii="Calibri" w:hAnsi="Calibri"/>
          <w:szCs w:val="24"/>
          <w:lang w:val="el-GR"/>
        </w:rPr>
        <w:t>με διάρκεια εφαρμογής μεγαλύτερη των δύο μηνών,</w:t>
      </w:r>
      <w:r w:rsidR="00612EC0">
        <w:rPr>
          <w:rFonts w:ascii="Calibri" w:hAnsi="Calibri"/>
          <w:szCs w:val="24"/>
          <w:lang w:val="el-GR"/>
        </w:rPr>
        <w:t xml:space="preserve"> </w:t>
      </w:r>
      <w:r w:rsidR="001964B6" w:rsidRPr="00AF5D3C">
        <w:rPr>
          <w:rFonts w:ascii="Calibri" w:hAnsi="Calibri"/>
          <w:b/>
          <w:szCs w:val="24"/>
          <w:lang w:val="el-GR"/>
        </w:rPr>
        <w:t>λειτουργούν  εν δυνάμει ως</w:t>
      </w:r>
      <w:r w:rsidR="001964B6">
        <w:rPr>
          <w:rFonts w:ascii="Calibri" w:hAnsi="Calibri"/>
          <w:szCs w:val="24"/>
          <w:lang w:val="el-GR"/>
        </w:rPr>
        <w:t xml:space="preserve"> </w:t>
      </w:r>
      <w:r w:rsidR="001964B6" w:rsidRPr="001964B6">
        <w:rPr>
          <w:rFonts w:ascii="Calibri" w:hAnsi="Calibri"/>
          <w:b/>
          <w:szCs w:val="24"/>
          <w:lang w:val="el-GR"/>
        </w:rPr>
        <w:t>θεματικά δίκτυα</w:t>
      </w:r>
      <w:r w:rsidR="001964B6">
        <w:rPr>
          <w:rFonts w:ascii="Calibri" w:hAnsi="Calibri"/>
          <w:szCs w:val="24"/>
          <w:lang w:val="el-GR"/>
        </w:rPr>
        <w:t xml:space="preserve"> και </w:t>
      </w:r>
      <w:r w:rsidR="00612EC0">
        <w:rPr>
          <w:rFonts w:ascii="Calibri" w:hAnsi="Calibri"/>
          <w:szCs w:val="24"/>
          <w:lang w:val="el-GR"/>
        </w:rPr>
        <w:t>είναι ολοκληρωμένα προγράμματα Αγωγής Υγείας, τα</w:t>
      </w:r>
      <w:r w:rsidR="001964B6">
        <w:rPr>
          <w:rFonts w:ascii="Calibri" w:hAnsi="Calibri"/>
          <w:szCs w:val="24"/>
          <w:lang w:val="el-GR"/>
        </w:rPr>
        <w:t xml:space="preserve"> σχέδια των οποίων κατατίθενται με τον τίτλο του ε</w:t>
      </w:r>
      <w:r w:rsidR="00612EC0">
        <w:rPr>
          <w:rFonts w:ascii="Calibri" w:hAnsi="Calibri"/>
          <w:szCs w:val="24"/>
          <w:lang w:val="el-GR"/>
        </w:rPr>
        <w:t xml:space="preserve">κάστοτε </w:t>
      </w:r>
      <w:r w:rsidR="001964B6">
        <w:rPr>
          <w:rFonts w:ascii="Calibri" w:hAnsi="Calibri"/>
          <w:szCs w:val="24"/>
          <w:lang w:val="el-GR"/>
        </w:rPr>
        <w:t>εποπτευόμενου προγράμματος.</w:t>
      </w:r>
    </w:p>
    <w:p w:rsidR="008C0712" w:rsidRPr="00F426F8" w:rsidRDefault="00F426F8" w:rsidP="00F426F8">
      <w:pPr>
        <w:pStyle w:val="ab"/>
        <w:numPr>
          <w:ilvl w:val="0"/>
          <w:numId w:val="14"/>
        </w:numPr>
        <w:spacing w:line="276" w:lineRule="auto"/>
        <w:jc w:val="both"/>
        <w:rPr>
          <w:rFonts w:ascii="Calibri" w:hAnsi="Calibri"/>
        </w:rPr>
      </w:pPr>
      <w:r w:rsidRPr="00F426F8">
        <w:rPr>
          <w:rFonts w:ascii="Calibri" w:hAnsi="Calibri"/>
          <w:b/>
        </w:rPr>
        <w:t>Ο</w:t>
      </w:r>
      <w:r w:rsidR="008C0712" w:rsidRPr="00F426F8">
        <w:rPr>
          <w:rFonts w:ascii="Calibri" w:hAnsi="Calibri"/>
          <w:b/>
        </w:rPr>
        <w:t>ι εκπαιδευτικοί</w:t>
      </w:r>
      <w:r w:rsidR="008C0712" w:rsidRPr="008C0712">
        <w:rPr>
          <w:rFonts w:ascii="Calibri" w:hAnsi="Calibri"/>
          <w:b/>
        </w:rPr>
        <w:t xml:space="preserve"> της ΣΤ΄ τάξης των Δημοτικών Σχολείων του παρακάτω πίνακα</w:t>
      </w:r>
      <w:r w:rsidR="008C0712">
        <w:rPr>
          <w:rFonts w:ascii="Calibri" w:hAnsi="Calibri"/>
          <w:b/>
        </w:rPr>
        <w:t xml:space="preserve"> </w:t>
      </w:r>
      <w:r w:rsidR="008C0712" w:rsidRPr="00F426F8">
        <w:rPr>
          <w:rFonts w:ascii="Calibri" w:hAnsi="Calibri"/>
          <w:b/>
          <w:u w:val="single"/>
        </w:rPr>
        <w:t xml:space="preserve">μπορούν να </w:t>
      </w:r>
      <w:r>
        <w:rPr>
          <w:rFonts w:ascii="Calibri" w:hAnsi="Calibri"/>
          <w:b/>
          <w:u w:val="single"/>
        </w:rPr>
        <w:t xml:space="preserve">δηλώσουν και να </w:t>
      </w:r>
      <w:r w:rsidR="008C0712" w:rsidRPr="00F426F8">
        <w:rPr>
          <w:rFonts w:ascii="Calibri" w:hAnsi="Calibri"/>
          <w:b/>
          <w:u w:val="single"/>
        </w:rPr>
        <w:t>υλοποιήσουν ένα οποιοδήποτε πρόγραμμα Αγωγής Υγείας</w:t>
      </w:r>
      <w:r>
        <w:rPr>
          <w:rFonts w:ascii="Calibri" w:hAnsi="Calibri"/>
          <w:b/>
        </w:rPr>
        <w:t xml:space="preserve">, </w:t>
      </w:r>
      <w:r w:rsidRPr="00F426F8">
        <w:rPr>
          <w:rFonts w:ascii="Calibri" w:hAnsi="Calibri"/>
          <w:b/>
          <w:u w:val="single"/>
        </w:rPr>
        <w:t>το οποίο θα χρησιμοποιηθεί και ως γέφυρα μετάβασης των μαθητών/τριών στο Γυμνάσιο (24601/6-10-2017)</w:t>
      </w:r>
      <w:r>
        <w:rPr>
          <w:rFonts w:ascii="Calibri" w:hAnsi="Calibri"/>
          <w:b/>
        </w:rPr>
        <w:t>.</w:t>
      </w:r>
      <w:r w:rsidR="008C0712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Με αφορμή τα εγκεκριμένα προγράμματα Αγωγής Υγείας της ΣΤ΄ τάξης και τα προγράμματα Αγωγής Σταδιοδρομίας της Α΄ Γυμνασίου θα λειτουργήσουν Δίκτυα Γυμνασίων-Δημοτικών για </w:t>
      </w:r>
      <w:r w:rsidR="008944A7">
        <w:rPr>
          <w:rFonts w:ascii="Calibri" w:hAnsi="Calibri"/>
          <w:b/>
        </w:rPr>
        <w:t>πραγματοποίηση κοινών δράσεων αλληλεπίδρασης</w:t>
      </w:r>
      <w:r>
        <w:rPr>
          <w:rFonts w:ascii="Calibri" w:hAnsi="Calibri"/>
          <w:b/>
        </w:rPr>
        <w:t xml:space="preserve"> κατά τη διάρκεια του γ΄ τριμήνου.</w:t>
      </w:r>
    </w:p>
    <w:tbl>
      <w:tblPr>
        <w:tblStyle w:val="aa"/>
        <w:tblW w:w="0" w:type="auto"/>
        <w:tblInd w:w="646" w:type="dxa"/>
        <w:tblLook w:val="04A0" w:firstRow="1" w:lastRow="0" w:firstColumn="1" w:lastColumn="0" w:noHBand="0" w:noVBand="1"/>
      </w:tblPr>
      <w:tblGrid>
        <w:gridCol w:w="1547"/>
        <w:gridCol w:w="2410"/>
        <w:gridCol w:w="425"/>
        <w:gridCol w:w="1843"/>
        <w:gridCol w:w="2977"/>
      </w:tblGrid>
      <w:tr w:rsidR="00A90DEC" w:rsidRPr="00C82C69" w:rsidTr="00A90DEC">
        <w:tc>
          <w:tcPr>
            <w:tcW w:w="1547" w:type="dxa"/>
          </w:tcPr>
          <w:p w:rsidR="00A90DEC" w:rsidRPr="004311C3" w:rsidRDefault="00A90DEC" w:rsidP="00E27CC9">
            <w:pPr>
              <w:keepNext/>
              <w:spacing w:after="0" w:line="276" w:lineRule="auto"/>
              <w:ind w:right="-52" w:firstLine="0"/>
              <w:jc w:val="center"/>
              <w:outlineLvl w:val="3"/>
              <w:rPr>
                <w:rFonts w:ascii="Calibri" w:hAnsi="Calibri"/>
                <w:b/>
                <w:szCs w:val="24"/>
                <w:lang w:val="el-GR"/>
              </w:rPr>
            </w:pPr>
            <w:r w:rsidRPr="004311C3">
              <w:rPr>
                <w:rFonts w:ascii="Calibri" w:hAnsi="Calibri"/>
                <w:b/>
                <w:szCs w:val="24"/>
                <w:lang w:val="el-GR"/>
              </w:rPr>
              <w:lastRenderedPageBreak/>
              <w:t>Γυμνάσια</w:t>
            </w:r>
          </w:p>
        </w:tc>
        <w:tc>
          <w:tcPr>
            <w:tcW w:w="2410" w:type="dxa"/>
          </w:tcPr>
          <w:p w:rsidR="00A90DEC" w:rsidRPr="004311C3" w:rsidRDefault="00A90DEC" w:rsidP="00E27CC9">
            <w:pPr>
              <w:keepNext/>
              <w:spacing w:after="0" w:line="276" w:lineRule="auto"/>
              <w:ind w:right="-52" w:firstLine="0"/>
              <w:jc w:val="center"/>
              <w:outlineLvl w:val="3"/>
              <w:rPr>
                <w:rFonts w:ascii="Calibri" w:hAnsi="Calibri"/>
                <w:b/>
                <w:szCs w:val="24"/>
                <w:lang w:val="el-GR"/>
              </w:rPr>
            </w:pPr>
            <w:r w:rsidRPr="004311C3">
              <w:rPr>
                <w:rFonts w:ascii="Calibri" w:hAnsi="Calibri"/>
                <w:b/>
                <w:szCs w:val="24"/>
                <w:lang w:val="el-GR"/>
              </w:rPr>
              <w:t>Δημοτικά</w:t>
            </w:r>
          </w:p>
        </w:tc>
        <w:tc>
          <w:tcPr>
            <w:tcW w:w="425" w:type="dxa"/>
            <w:vMerge w:val="restart"/>
          </w:tcPr>
          <w:p w:rsidR="00A90DEC" w:rsidRPr="004311C3" w:rsidRDefault="00A90DEC" w:rsidP="00E27CC9">
            <w:pPr>
              <w:keepNext/>
              <w:spacing w:after="0" w:line="276" w:lineRule="auto"/>
              <w:ind w:right="-52" w:firstLine="0"/>
              <w:jc w:val="center"/>
              <w:outlineLvl w:val="3"/>
              <w:rPr>
                <w:rFonts w:ascii="Calibri" w:hAnsi="Calibri"/>
                <w:b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Pr="004311C3" w:rsidRDefault="00A90DEC" w:rsidP="00E27CC9">
            <w:pPr>
              <w:keepNext/>
              <w:spacing w:after="0" w:line="276" w:lineRule="auto"/>
              <w:ind w:right="-52" w:firstLine="0"/>
              <w:jc w:val="center"/>
              <w:outlineLvl w:val="3"/>
              <w:rPr>
                <w:rFonts w:ascii="Calibri" w:hAnsi="Calibri"/>
                <w:b/>
                <w:szCs w:val="24"/>
                <w:lang w:val="el-GR"/>
              </w:rPr>
            </w:pPr>
            <w:r w:rsidRPr="004311C3">
              <w:rPr>
                <w:rFonts w:ascii="Calibri" w:hAnsi="Calibri"/>
                <w:b/>
                <w:szCs w:val="24"/>
                <w:lang w:val="el-GR"/>
              </w:rPr>
              <w:t>Γυμνάσια</w:t>
            </w:r>
          </w:p>
        </w:tc>
        <w:tc>
          <w:tcPr>
            <w:tcW w:w="2977" w:type="dxa"/>
          </w:tcPr>
          <w:p w:rsidR="00A90DEC" w:rsidRPr="004311C3" w:rsidRDefault="00A90DEC" w:rsidP="00E27CC9">
            <w:pPr>
              <w:keepNext/>
              <w:spacing w:after="0" w:line="276" w:lineRule="auto"/>
              <w:ind w:right="-52" w:firstLine="0"/>
              <w:jc w:val="center"/>
              <w:outlineLvl w:val="3"/>
              <w:rPr>
                <w:rFonts w:ascii="Calibri" w:hAnsi="Calibri"/>
                <w:b/>
                <w:szCs w:val="24"/>
                <w:lang w:val="el-GR"/>
              </w:rPr>
            </w:pPr>
            <w:r w:rsidRPr="004311C3">
              <w:rPr>
                <w:rFonts w:ascii="Calibri" w:hAnsi="Calibri"/>
                <w:b/>
                <w:szCs w:val="24"/>
                <w:lang w:val="el-GR"/>
              </w:rPr>
              <w:t>Δημοτικά</w:t>
            </w:r>
          </w:p>
        </w:tc>
        <w:bookmarkStart w:id="0" w:name="_GoBack"/>
        <w:bookmarkEnd w:id="0"/>
      </w:tr>
      <w:tr w:rsidR="00A90DEC" w:rsidTr="00A90DEC">
        <w:trPr>
          <w:trHeight w:val="349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30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</w:rPr>
              <w:t>63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</w:rPr>
              <w:t>&amp; 64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l-GR"/>
              </w:rPr>
              <w:t>1</w:t>
            </w:r>
            <w:r w:rsidRPr="00C82C69">
              <w:rPr>
                <w:rFonts w:ascii="Calibri" w:hAnsi="Calibri"/>
                <w:szCs w:val="24"/>
                <w:vertAlign w:val="superscript"/>
                <w:lang w:val="el-GR"/>
              </w:rPr>
              <w:t>ο</w:t>
            </w:r>
            <w:r>
              <w:rPr>
                <w:rFonts w:ascii="Calibri" w:hAnsi="Calibri"/>
                <w:szCs w:val="24"/>
                <w:lang w:val="el-GR"/>
              </w:rPr>
              <w:t xml:space="preserve"> Χαριλάου</w:t>
            </w:r>
          </w:p>
        </w:tc>
        <w:tc>
          <w:tcPr>
            <w:tcW w:w="2977" w:type="dxa"/>
          </w:tcPr>
          <w:p w:rsidR="00A90DEC" w:rsidRDefault="00A90DEC" w:rsidP="00A90DEC">
            <w:pPr>
              <w:pStyle w:val="Web"/>
              <w:spacing w:after="0" w:line="360" w:lineRule="auto"/>
              <w:jc w:val="center"/>
            </w:pPr>
            <w:r>
              <w:t>88</w:t>
            </w:r>
            <w:r>
              <w:rPr>
                <w:vertAlign w:val="superscript"/>
              </w:rPr>
              <w:t>ο</w:t>
            </w:r>
            <w:r>
              <w:t xml:space="preserve"> , 72</w:t>
            </w:r>
            <w:r>
              <w:rPr>
                <w:vertAlign w:val="superscript"/>
              </w:rPr>
              <w:t>ο</w:t>
            </w:r>
            <w:r>
              <w:t>, 79</w:t>
            </w:r>
            <w:r>
              <w:rPr>
                <w:vertAlign w:val="superscript"/>
              </w:rPr>
              <w:t>ο</w:t>
            </w:r>
            <w:r>
              <w:t>, 16</w:t>
            </w:r>
            <w:r>
              <w:rPr>
                <w:vertAlign w:val="superscript"/>
              </w:rPr>
              <w:t>ο</w:t>
            </w:r>
            <w:r>
              <w:t>, 81</w:t>
            </w:r>
            <w:r>
              <w:rPr>
                <w:vertAlign w:val="superscript"/>
              </w:rPr>
              <w:t>ο</w:t>
            </w:r>
            <w:r>
              <w:t>, 107</w:t>
            </w:r>
            <w:r>
              <w:rPr>
                <w:vertAlign w:val="superscript"/>
              </w:rPr>
              <w:t>ο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12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</w:rPr>
              <w:t>6</w:t>
            </w:r>
            <w:r w:rsidRPr="00D019DD">
              <w:rPr>
                <w:rFonts w:asciiTheme="minorHAnsi" w:hAnsiTheme="minorHAnsi"/>
                <w:lang w:val="el-GR"/>
              </w:rPr>
              <w:t>6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  <w:lang w:val="el-GR"/>
              </w:rPr>
              <w:t xml:space="preserve">, </w:t>
            </w:r>
            <w:r w:rsidRPr="00D019DD">
              <w:rPr>
                <w:rFonts w:asciiTheme="minorHAnsi" w:hAnsiTheme="minorHAnsi"/>
              </w:rPr>
              <w:t>6</w:t>
            </w:r>
            <w:r w:rsidRPr="00D019DD">
              <w:rPr>
                <w:rFonts w:asciiTheme="minorHAnsi" w:hAnsiTheme="minorHAnsi"/>
                <w:lang w:val="el-GR"/>
              </w:rPr>
              <w:t>7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  <w:vertAlign w:val="superscript"/>
                <w:lang w:val="el-GR"/>
              </w:rPr>
              <w:t xml:space="preserve"> 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>&amp; Διαπολ.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l-GR"/>
              </w:rPr>
              <w:t>2</w:t>
            </w:r>
            <w:r w:rsidRPr="00C82C69">
              <w:rPr>
                <w:rFonts w:ascii="Calibri" w:hAnsi="Calibri"/>
                <w:szCs w:val="24"/>
                <w:vertAlign w:val="superscript"/>
                <w:lang w:val="el-GR"/>
              </w:rPr>
              <w:t>ο</w:t>
            </w:r>
            <w:r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C82C69">
              <w:rPr>
                <w:rFonts w:ascii="Calibri" w:hAnsi="Calibri"/>
                <w:szCs w:val="24"/>
                <w:lang w:val="el-GR"/>
              </w:rPr>
              <w:t>Χαριλάου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29</w:t>
            </w:r>
            <w:r>
              <w:rPr>
                <w:vertAlign w:val="superscript"/>
              </w:rPr>
              <w:t>ο</w:t>
            </w:r>
            <w:r>
              <w:t>, 79</w:t>
            </w:r>
            <w:r>
              <w:rPr>
                <w:vertAlign w:val="superscript"/>
              </w:rPr>
              <w:t>ο</w:t>
            </w:r>
            <w:r>
              <w:t>, 4</w:t>
            </w:r>
            <w:r w:rsidRPr="00D019DD">
              <w:rPr>
                <w:vertAlign w:val="superscript"/>
              </w:rPr>
              <w:t>ο</w:t>
            </w:r>
            <w:r>
              <w:t xml:space="preserve"> Πυλαίας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15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lang w:val="el-GR"/>
              </w:rPr>
              <w:t>43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l-GR"/>
              </w:rPr>
              <w:t>3</w:t>
            </w:r>
            <w:r w:rsidRPr="00C82C69">
              <w:rPr>
                <w:rFonts w:ascii="Calibri" w:hAnsi="Calibri"/>
                <w:szCs w:val="24"/>
                <w:vertAlign w:val="superscript"/>
                <w:lang w:val="el-GR"/>
              </w:rPr>
              <w:t>ο</w:t>
            </w:r>
            <w:r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C82C69">
              <w:rPr>
                <w:rFonts w:ascii="Calibri" w:hAnsi="Calibri"/>
                <w:szCs w:val="24"/>
                <w:lang w:val="el-GR"/>
              </w:rPr>
              <w:t>Χαριλάου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15</w:t>
            </w:r>
            <w:r>
              <w:rPr>
                <w:vertAlign w:val="superscript"/>
              </w:rPr>
              <w:t>ο</w:t>
            </w:r>
            <w:r>
              <w:t>, 69</w:t>
            </w:r>
            <w:r>
              <w:rPr>
                <w:vertAlign w:val="superscript"/>
              </w:rPr>
              <w:t>ο</w:t>
            </w:r>
            <w:r>
              <w:t>, 92</w:t>
            </w:r>
            <w:r>
              <w:rPr>
                <w:vertAlign w:val="superscript"/>
              </w:rPr>
              <w:t>ο</w:t>
            </w:r>
            <w:r>
              <w:t xml:space="preserve"> 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3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</w:rPr>
              <w:t>44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</w:rPr>
              <w:t>, 45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</w:rPr>
              <w:t>, 51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l-GR"/>
              </w:rPr>
              <w:t>4</w:t>
            </w:r>
            <w:r w:rsidRPr="00C82C69">
              <w:rPr>
                <w:rFonts w:ascii="Calibri" w:hAnsi="Calibri"/>
                <w:szCs w:val="24"/>
                <w:vertAlign w:val="superscript"/>
                <w:lang w:val="el-GR"/>
              </w:rPr>
              <w:t>ο</w:t>
            </w:r>
            <w:r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C82C69">
              <w:rPr>
                <w:rFonts w:ascii="Calibri" w:hAnsi="Calibri"/>
                <w:szCs w:val="24"/>
                <w:lang w:val="el-GR"/>
              </w:rPr>
              <w:t>Χαριλάου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79</w:t>
            </w:r>
            <w:r>
              <w:rPr>
                <w:vertAlign w:val="superscript"/>
              </w:rPr>
              <w:t>ο</w:t>
            </w:r>
            <w:r>
              <w:t>, 69</w:t>
            </w:r>
            <w:r>
              <w:rPr>
                <w:vertAlign w:val="superscript"/>
              </w:rPr>
              <w:t>ο</w:t>
            </w:r>
            <w:r>
              <w:t>, 15</w:t>
            </w:r>
            <w:r>
              <w:rPr>
                <w:vertAlign w:val="superscript"/>
              </w:rPr>
              <w:t>ο</w:t>
            </w:r>
            <w:r>
              <w:t xml:space="preserve"> 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11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</w:rPr>
              <w:t>31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</w:rPr>
              <w:t>, 28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  <w:r w:rsidRPr="00D019DD">
              <w:rPr>
                <w:rFonts w:asciiTheme="minorHAnsi" w:hAnsiTheme="minorHAnsi"/>
              </w:rPr>
              <w:t>, 30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2</w:t>
            </w:r>
            <w:r>
              <w:rPr>
                <w:vertAlign w:val="superscript"/>
              </w:rPr>
              <w:t>ο</w:t>
            </w:r>
            <w:r>
              <w:t xml:space="preserve"> Καλαμαριάς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1</w:t>
            </w:r>
            <w:r>
              <w:rPr>
                <w:vertAlign w:val="superscript"/>
              </w:rPr>
              <w:t>ο</w:t>
            </w:r>
            <w:r>
              <w:t>, 4</w:t>
            </w:r>
            <w:r>
              <w:rPr>
                <w:vertAlign w:val="superscript"/>
              </w:rPr>
              <w:t>ο</w:t>
            </w:r>
            <w:r>
              <w:t>, 15</w:t>
            </w:r>
            <w:r w:rsidRPr="005C0520">
              <w:rPr>
                <w:vertAlign w:val="superscript"/>
              </w:rPr>
              <w:t>ο</w:t>
            </w:r>
            <w:r>
              <w:t xml:space="preserve"> Καλαμαριάς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7</w:t>
            </w:r>
            <w:r w:rsidRPr="00D019DD">
              <w:rPr>
                <w:rFonts w:asciiTheme="minorHAnsi" w:hAnsiTheme="minorHAnsi"/>
                <w:szCs w:val="24"/>
                <w:vertAlign w:val="superscript"/>
                <w:lang w:val="el-GR"/>
              </w:rPr>
              <w:t>ο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</w:rPr>
              <w:t>50</w:t>
            </w:r>
            <w:r w:rsidRPr="00D019DD">
              <w:rPr>
                <w:rFonts w:asciiTheme="minorHAnsi" w:hAnsiTheme="minorHAnsi"/>
                <w:vertAlign w:val="superscript"/>
              </w:rPr>
              <w:t>ο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3</w:t>
            </w:r>
            <w:r>
              <w:rPr>
                <w:vertAlign w:val="superscript"/>
              </w:rPr>
              <w:t>ο</w:t>
            </w:r>
            <w:r>
              <w:t xml:space="preserve"> Καλαμαριάς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5</w:t>
            </w:r>
            <w:r>
              <w:rPr>
                <w:vertAlign w:val="superscript"/>
              </w:rPr>
              <w:t>ο</w:t>
            </w:r>
            <w:r>
              <w:t>, 10</w:t>
            </w:r>
            <w:r>
              <w:rPr>
                <w:vertAlign w:val="superscript"/>
              </w:rPr>
              <w:t>ο</w:t>
            </w:r>
            <w:r>
              <w:t>, 12</w:t>
            </w:r>
            <w:r>
              <w:rPr>
                <w:vertAlign w:val="superscript"/>
              </w:rPr>
              <w:t>ο</w:t>
            </w:r>
            <w:r>
              <w:t xml:space="preserve">  Καλαμαριάς</w:t>
            </w:r>
          </w:p>
        </w:tc>
      </w:tr>
      <w:tr w:rsidR="00A90DEC" w:rsidRPr="004311C3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Διαπολιτ.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>
              <w:rPr>
                <w:rFonts w:asciiTheme="minorHAnsi" w:hAnsiTheme="minorHAnsi"/>
                <w:szCs w:val="24"/>
                <w:lang w:val="el-GR"/>
              </w:rPr>
              <w:t xml:space="preserve">Μαθητές/τριες </w:t>
            </w:r>
            <w:r w:rsidRPr="00D019DD">
              <w:rPr>
                <w:rFonts w:asciiTheme="minorHAnsi" w:hAnsiTheme="minorHAnsi"/>
                <w:szCs w:val="24"/>
                <w:lang w:val="el-GR"/>
              </w:rPr>
              <w:t>Διαπολιτ.</w:t>
            </w:r>
            <w:r>
              <w:rPr>
                <w:rFonts w:asciiTheme="minorHAnsi" w:hAnsiTheme="minorHAnsi"/>
                <w:szCs w:val="24"/>
                <w:lang w:val="el-GR"/>
              </w:rPr>
              <w:t xml:space="preserve"> προφίλ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6</w:t>
            </w:r>
            <w:r>
              <w:rPr>
                <w:vertAlign w:val="superscript"/>
              </w:rPr>
              <w:t>ο</w:t>
            </w:r>
            <w:r>
              <w:t xml:space="preserve"> Καλαμαριάς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5</w:t>
            </w:r>
            <w:r>
              <w:rPr>
                <w:vertAlign w:val="superscript"/>
              </w:rPr>
              <w:t>ο</w:t>
            </w:r>
            <w:r>
              <w:t>, 6</w:t>
            </w:r>
            <w:r>
              <w:rPr>
                <w:vertAlign w:val="superscript"/>
              </w:rPr>
              <w:t>ο</w:t>
            </w:r>
            <w:r>
              <w:t>, 10</w:t>
            </w:r>
            <w:r>
              <w:rPr>
                <w:vertAlign w:val="superscript"/>
              </w:rPr>
              <w:t>ο</w:t>
            </w:r>
            <w:r>
              <w:t>, 13ο Καλαμαριάς</w:t>
            </w:r>
          </w:p>
        </w:tc>
      </w:tr>
      <w:tr w:rsidR="00A90DEC" w:rsidRPr="004311C3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Μουσικό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5C0520">
              <w:rPr>
                <w:rFonts w:asciiTheme="minorHAnsi" w:hAnsiTheme="minorHAnsi"/>
                <w:szCs w:val="24"/>
                <w:lang w:val="el-GR"/>
              </w:rPr>
              <w:t xml:space="preserve">Μαθητές/τριες </w:t>
            </w:r>
            <w:r>
              <w:rPr>
                <w:rFonts w:asciiTheme="minorHAnsi" w:hAnsiTheme="minorHAnsi"/>
                <w:szCs w:val="24"/>
                <w:lang w:val="el-GR"/>
              </w:rPr>
              <w:t>μουσικού</w:t>
            </w:r>
            <w:r w:rsidRPr="005C0520">
              <w:rPr>
                <w:rFonts w:asciiTheme="minorHAnsi" w:hAnsiTheme="minorHAnsi"/>
                <w:szCs w:val="24"/>
                <w:lang w:val="el-GR"/>
              </w:rPr>
              <w:t xml:space="preserve"> προφίλ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8</w:t>
            </w:r>
            <w:r>
              <w:rPr>
                <w:vertAlign w:val="superscript"/>
              </w:rPr>
              <w:t>ο</w:t>
            </w:r>
            <w:r>
              <w:t xml:space="preserve">  Καλαμαριάς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1</w:t>
            </w:r>
            <w:r>
              <w:rPr>
                <w:vertAlign w:val="superscript"/>
              </w:rPr>
              <w:t>ο</w:t>
            </w:r>
            <w:r>
              <w:t>, 3</w:t>
            </w:r>
            <w:r>
              <w:rPr>
                <w:vertAlign w:val="superscript"/>
              </w:rPr>
              <w:t>ο</w:t>
            </w:r>
            <w:r>
              <w:t>, 11</w:t>
            </w:r>
            <w:r>
              <w:rPr>
                <w:vertAlign w:val="superscript"/>
              </w:rPr>
              <w:t>ο</w:t>
            </w:r>
            <w:r>
              <w:t>, 20</w:t>
            </w:r>
            <w:r>
              <w:rPr>
                <w:vertAlign w:val="superscript"/>
              </w:rPr>
              <w:t>ο</w:t>
            </w:r>
            <w:r>
              <w:t>, 23</w:t>
            </w:r>
            <w:r>
              <w:rPr>
                <w:vertAlign w:val="superscript"/>
              </w:rPr>
              <w:t>ο</w:t>
            </w:r>
            <w:r>
              <w:t xml:space="preserve"> Καλαμ.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D019DD">
              <w:rPr>
                <w:rFonts w:asciiTheme="minorHAnsi" w:hAnsiTheme="minorHAnsi"/>
                <w:szCs w:val="24"/>
                <w:lang w:val="el-GR"/>
              </w:rPr>
              <w:t>Ειδικό</w:t>
            </w:r>
          </w:p>
        </w:tc>
        <w:tc>
          <w:tcPr>
            <w:tcW w:w="2410" w:type="dxa"/>
          </w:tcPr>
          <w:p w:rsidR="00A90DEC" w:rsidRPr="00D019DD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Theme="minorHAnsi" w:hAnsiTheme="minorHAnsi"/>
                <w:szCs w:val="24"/>
                <w:lang w:val="el-GR"/>
              </w:rPr>
            </w:pPr>
            <w:r w:rsidRPr="005C0520">
              <w:rPr>
                <w:rFonts w:asciiTheme="minorHAnsi" w:hAnsiTheme="minorHAnsi"/>
                <w:szCs w:val="24"/>
                <w:lang w:val="el-GR"/>
              </w:rPr>
              <w:t>Μαθητές/τριες</w:t>
            </w:r>
            <w:r>
              <w:rPr>
                <w:rFonts w:asciiTheme="minorHAnsi" w:hAnsiTheme="minorHAnsi"/>
                <w:szCs w:val="24"/>
                <w:lang w:val="el-GR"/>
              </w:rPr>
              <w:t xml:space="preserve"> με</w:t>
            </w:r>
            <w:r w:rsidRPr="005C0520">
              <w:rPr>
                <w:rFonts w:asciiTheme="minorHAnsi" w:hAnsiTheme="minorHAnsi"/>
                <w:szCs w:val="24"/>
                <w:lang w:val="el-GR"/>
              </w:rPr>
              <w:t xml:space="preserve"> </w:t>
            </w:r>
            <w:r>
              <w:rPr>
                <w:rFonts w:asciiTheme="minorHAnsi" w:hAnsiTheme="minorHAnsi"/>
                <w:szCs w:val="24"/>
                <w:lang w:val="el-GR"/>
              </w:rPr>
              <w:t>ενδιαφέρον για Ε.Α.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10</w:t>
            </w:r>
            <w:r>
              <w:rPr>
                <w:vertAlign w:val="superscript"/>
              </w:rPr>
              <w:t>ο</w:t>
            </w:r>
            <w:r>
              <w:t xml:space="preserve"> Καλαμαριάς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8</w:t>
            </w:r>
            <w:r>
              <w:rPr>
                <w:vertAlign w:val="superscript"/>
              </w:rPr>
              <w:t>ο</w:t>
            </w:r>
            <w:r>
              <w:t>, 9</w:t>
            </w:r>
            <w:r>
              <w:rPr>
                <w:vertAlign w:val="superscript"/>
              </w:rPr>
              <w:t>ο</w:t>
            </w:r>
            <w:r>
              <w:t>, 18ο Καλαμαριάς</w:t>
            </w:r>
          </w:p>
        </w:tc>
      </w:tr>
      <w:tr w:rsidR="00A90DEC" w:rsidTr="00A90DEC">
        <w:trPr>
          <w:trHeight w:val="567"/>
        </w:trPr>
        <w:tc>
          <w:tcPr>
            <w:tcW w:w="154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1</w:t>
            </w:r>
            <w:r>
              <w:rPr>
                <w:vertAlign w:val="superscript"/>
              </w:rPr>
              <w:t>ο</w:t>
            </w:r>
            <w:r>
              <w:t>2</w:t>
            </w:r>
            <w:r>
              <w:rPr>
                <w:vertAlign w:val="superscript"/>
              </w:rPr>
              <w:t>ο</w:t>
            </w:r>
            <w:r>
              <w:t>Ανατόλια</w:t>
            </w:r>
          </w:p>
        </w:tc>
        <w:tc>
          <w:tcPr>
            <w:tcW w:w="2410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>Δημοτικό  Ανατόλια</w:t>
            </w:r>
          </w:p>
        </w:tc>
        <w:tc>
          <w:tcPr>
            <w:tcW w:w="425" w:type="dxa"/>
            <w:vMerge/>
          </w:tcPr>
          <w:p w:rsidR="00A90DEC" w:rsidRDefault="00A90DEC" w:rsidP="00E27CC9">
            <w:pPr>
              <w:keepNext/>
              <w:spacing w:after="0" w:line="276" w:lineRule="auto"/>
              <w:ind w:right="-52" w:firstLine="0"/>
              <w:outlineLvl w:val="3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1843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 xml:space="preserve">Αρσάκειο </w:t>
            </w:r>
          </w:p>
        </w:tc>
        <w:tc>
          <w:tcPr>
            <w:tcW w:w="2977" w:type="dxa"/>
          </w:tcPr>
          <w:p w:rsidR="00A90DEC" w:rsidRDefault="00A90DEC" w:rsidP="00E27CC9">
            <w:pPr>
              <w:pStyle w:val="Web"/>
              <w:spacing w:after="0" w:line="360" w:lineRule="auto"/>
              <w:jc w:val="both"/>
            </w:pPr>
            <w:r>
              <w:t xml:space="preserve">Δημοτικό Αρσακείου </w:t>
            </w:r>
          </w:p>
        </w:tc>
      </w:tr>
    </w:tbl>
    <w:p w:rsidR="00F426F8" w:rsidRPr="008C0712" w:rsidRDefault="00F426F8" w:rsidP="00A90DEC">
      <w:pPr>
        <w:pStyle w:val="ab"/>
        <w:spacing w:line="276" w:lineRule="auto"/>
        <w:ind w:left="294"/>
        <w:jc w:val="both"/>
        <w:rPr>
          <w:rFonts w:ascii="Calibri" w:hAnsi="Calibri"/>
        </w:rPr>
      </w:pPr>
    </w:p>
    <w:p w:rsidR="005403D4" w:rsidRPr="005403D4" w:rsidRDefault="005403D4" w:rsidP="005403D4">
      <w:pPr>
        <w:spacing w:line="293" w:lineRule="atLeast"/>
        <w:rPr>
          <w:rFonts w:asciiTheme="minorHAnsi" w:hAnsiTheme="minorHAnsi" w:cs="Tahoma"/>
          <w:u w:val="single"/>
          <w:lang w:val="el-GR"/>
        </w:rPr>
      </w:pPr>
    </w:p>
    <w:p w:rsidR="00352961" w:rsidRPr="009C75D7" w:rsidRDefault="00352961" w:rsidP="00014079">
      <w:pPr>
        <w:spacing w:after="0"/>
        <w:ind w:firstLine="0"/>
        <w:rPr>
          <w:rFonts w:asciiTheme="minorHAnsi" w:hAnsiTheme="minorHAnsi" w:cstheme="minorHAnsi"/>
          <w:b/>
          <w:szCs w:val="24"/>
          <w:lang w:val="el-GR"/>
        </w:rPr>
      </w:pPr>
    </w:p>
    <w:p w:rsidR="009C75D7" w:rsidRDefault="009C75D7" w:rsidP="00181D07">
      <w:pPr>
        <w:spacing w:after="0" w:line="276" w:lineRule="auto"/>
        <w:ind w:left="284" w:firstLine="0"/>
        <w:rPr>
          <w:rFonts w:asciiTheme="minorHAnsi" w:hAnsiTheme="minorHAnsi" w:cstheme="minorHAnsi"/>
          <w:b/>
          <w:szCs w:val="24"/>
          <w:lang w:val="el-GR"/>
        </w:rPr>
      </w:pPr>
    </w:p>
    <w:p w:rsidR="00352961" w:rsidRPr="00352961" w:rsidRDefault="00352961" w:rsidP="00F208AD">
      <w:pPr>
        <w:spacing w:after="0"/>
        <w:ind w:firstLine="0"/>
        <w:rPr>
          <w:rFonts w:asciiTheme="minorHAnsi" w:hAnsiTheme="minorHAnsi" w:cstheme="minorHAnsi"/>
          <w:b/>
          <w:lang w:val="el-GR"/>
        </w:rPr>
      </w:pPr>
    </w:p>
    <w:p w:rsidR="00F208AD" w:rsidRPr="00352961" w:rsidRDefault="0050319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  <w:r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219.55pt;margin-top:8.5pt;width:306pt;height:1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aQptgIAALo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" filled="f" stroked="f">
            <v:textbox>
              <w:txbxContent>
                <w:p w:rsidR="00560DB3" w:rsidRPr="006979C6" w:rsidRDefault="00E95696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E71992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B00449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 xml:space="preserve"> </w:t>
                  </w:r>
                  <w:r w:rsidR="00560DB3"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003D7E" w:rsidRPr="00352961" w:rsidRDefault="00003D7E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Pr="00352961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4C490B" w:rsidRPr="00352961" w:rsidRDefault="004C490B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352961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352961" w:rsidSect="00352961">
      <w:headerReference w:type="default" r:id="rId11"/>
      <w:pgSz w:w="11907" w:h="16840" w:code="9"/>
      <w:pgMar w:top="851" w:right="850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19D" w:rsidRDefault="0050319D">
      <w:pPr>
        <w:spacing w:after="0"/>
      </w:pPr>
      <w:r>
        <w:separator/>
      </w:r>
    </w:p>
  </w:endnote>
  <w:endnote w:type="continuationSeparator" w:id="0">
    <w:p w:rsidR="0050319D" w:rsidRDefault="005031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19D" w:rsidRDefault="0050319D">
      <w:pPr>
        <w:spacing w:after="0"/>
      </w:pPr>
      <w:r>
        <w:separator/>
      </w:r>
    </w:p>
  </w:footnote>
  <w:footnote w:type="continuationSeparator" w:id="0">
    <w:p w:rsidR="0050319D" w:rsidRDefault="005031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FA0BE6"/>
    <w:multiLevelType w:val="multilevel"/>
    <w:tmpl w:val="48E0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3372C"/>
    <w:multiLevelType w:val="multilevel"/>
    <w:tmpl w:val="87FC3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03224"/>
    <w:multiLevelType w:val="hybridMultilevel"/>
    <w:tmpl w:val="0792E0C4"/>
    <w:lvl w:ilvl="0" w:tplc="0408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2CE517DE"/>
    <w:multiLevelType w:val="hybridMultilevel"/>
    <w:tmpl w:val="02B2AAD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A517D6A"/>
    <w:multiLevelType w:val="hybridMultilevel"/>
    <w:tmpl w:val="4FD28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52193"/>
    <w:multiLevelType w:val="hybridMultilevel"/>
    <w:tmpl w:val="5A5E4310"/>
    <w:lvl w:ilvl="0" w:tplc="0408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3DBC06E8"/>
    <w:multiLevelType w:val="hybridMultilevel"/>
    <w:tmpl w:val="2152B3C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19D69F7"/>
    <w:multiLevelType w:val="multilevel"/>
    <w:tmpl w:val="D212A22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  <w:lang w:val="el-GR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1A331B"/>
    <w:multiLevelType w:val="hybridMultilevel"/>
    <w:tmpl w:val="A3E8A5CE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2291" w:hanging="360"/>
      </w:pPr>
    </w:lvl>
    <w:lvl w:ilvl="2" w:tplc="0408001B" w:tentative="1">
      <w:start w:val="1"/>
      <w:numFmt w:val="lowerRoman"/>
      <w:lvlText w:val="%3."/>
      <w:lvlJc w:val="right"/>
      <w:pPr>
        <w:ind w:left="3011" w:hanging="180"/>
      </w:pPr>
    </w:lvl>
    <w:lvl w:ilvl="3" w:tplc="0408000F" w:tentative="1">
      <w:start w:val="1"/>
      <w:numFmt w:val="decimal"/>
      <w:lvlText w:val="%4."/>
      <w:lvlJc w:val="left"/>
      <w:pPr>
        <w:ind w:left="3731" w:hanging="360"/>
      </w:pPr>
    </w:lvl>
    <w:lvl w:ilvl="4" w:tplc="04080019" w:tentative="1">
      <w:start w:val="1"/>
      <w:numFmt w:val="lowerLetter"/>
      <w:lvlText w:val="%5."/>
      <w:lvlJc w:val="left"/>
      <w:pPr>
        <w:ind w:left="4451" w:hanging="360"/>
      </w:pPr>
    </w:lvl>
    <w:lvl w:ilvl="5" w:tplc="0408001B" w:tentative="1">
      <w:start w:val="1"/>
      <w:numFmt w:val="lowerRoman"/>
      <w:lvlText w:val="%6."/>
      <w:lvlJc w:val="right"/>
      <w:pPr>
        <w:ind w:left="5171" w:hanging="180"/>
      </w:pPr>
    </w:lvl>
    <w:lvl w:ilvl="6" w:tplc="0408000F" w:tentative="1">
      <w:start w:val="1"/>
      <w:numFmt w:val="decimal"/>
      <w:lvlText w:val="%7."/>
      <w:lvlJc w:val="left"/>
      <w:pPr>
        <w:ind w:left="5891" w:hanging="360"/>
      </w:pPr>
    </w:lvl>
    <w:lvl w:ilvl="7" w:tplc="04080019" w:tentative="1">
      <w:start w:val="1"/>
      <w:numFmt w:val="lowerLetter"/>
      <w:lvlText w:val="%8."/>
      <w:lvlJc w:val="left"/>
      <w:pPr>
        <w:ind w:left="6611" w:hanging="360"/>
      </w:pPr>
    </w:lvl>
    <w:lvl w:ilvl="8" w:tplc="040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650AC"/>
    <w:multiLevelType w:val="hybridMultilevel"/>
    <w:tmpl w:val="2FDEB9B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FF97D95"/>
    <w:multiLevelType w:val="multilevel"/>
    <w:tmpl w:val="3F06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7"/>
  </w:num>
  <w:num w:numId="6">
    <w:abstractNumId w:val="10"/>
  </w:num>
  <w:num w:numId="7">
    <w:abstractNumId w:val="13"/>
  </w:num>
  <w:num w:numId="8">
    <w:abstractNumId w:val="14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28D2"/>
    <w:rsid w:val="00003A7D"/>
    <w:rsid w:val="00003D7E"/>
    <w:rsid w:val="00014079"/>
    <w:rsid w:val="00015865"/>
    <w:rsid w:val="000164FA"/>
    <w:rsid w:val="00016C01"/>
    <w:rsid w:val="0002159A"/>
    <w:rsid w:val="000263A6"/>
    <w:rsid w:val="00036622"/>
    <w:rsid w:val="000510C6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B54FE"/>
    <w:rsid w:val="000B7122"/>
    <w:rsid w:val="000C54AD"/>
    <w:rsid w:val="000C78E3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1791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B5C"/>
    <w:rsid w:val="00151FB5"/>
    <w:rsid w:val="00152C49"/>
    <w:rsid w:val="00175770"/>
    <w:rsid w:val="00176789"/>
    <w:rsid w:val="00181201"/>
    <w:rsid w:val="00181D07"/>
    <w:rsid w:val="001936A8"/>
    <w:rsid w:val="001964B6"/>
    <w:rsid w:val="0019766D"/>
    <w:rsid w:val="001A5B56"/>
    <w:rsid w:val="001B1CA6"/>
    <w:rsid w:val="001B3122"/>
    <w:rsid w:val="001B4C47"/>
    <w:rsid w:val="001B62DC"/>
    <w:rsid w:val="001C0169"/>
    <w:rsid w:val="001C64C3"/>
    <w:rsid w:val="001C78F5"/>
    <w:rsid w:val="001C7C3D"/>
    <w:rsid w:val="001D00CB"/>
    <w:rsid w:val="001D4C17"/>
    <w:rsid w:val="001E0341"/>
    <w:rsid w:val="001F1A9A"/>
    <w:rsid w:val="001F720F"/>
    <w:rsid w:val="002133F3"/>
    <w:rsid w:val="002141FB"/>
    <w:rsid w:val="00220B1F"/>
    <w:rsid w:val="00230DB6"/>
    <w:rsid w:val="00234777"/>
    <w:rsid w:val="002354DD"/>
    <w:rsid w:val="00236F01"/>
    <w:rsid w:val="002374B2"/>
    <w:rsid w:val="002534FB"/>
    <w:rsid w:val="00256927"/>
    <w:rsid w:val="00257975"/>
    <w:rsid w:val="00260AD5"/>
    <w:rsid w:val="002622DF"/>
    <w:rsid w:val="002672A9"/>
    <w:rsid w:val="00283A5E"/>
    <w:rsid w:val="002862A3"/>
    <w:rsid w:val="00291FDA"/>
    <w:rsid w:val="00293BD7"/>
    <w:rsid w:val="002A1F21"/>
    <w:rsid w:val="002A3FEC"/>
    <w:rsid w:val="002A4672"/>
    <w:rsid w:val="002A7401"/>
    <w:rsid w:val="002A7812"/>
    <w:rsid w:val="002B69B3"/>
    <w:rsid w:val="002B79B6"/>
    <w:rsid w:val="002C54FF"/>
    <w:rsid w:val="002C7EE6"/>
    <w:rsid w:val="002E1F73"/>
    <w:rsid w:val="002E46F3"/>
    <w:rsid w:val="002E5764"/>
    <w:rsid w:val="002E6AC7"/>
    <w:rsid w:val="002F0110"/>
    <w:rsid w:val="002F76CE"/>
    <w:rsid w:val="003009A9"/>
    <w:rsid w:val="003018AB"/>
    <w:rsid w:val="00304F8B"/>
    <w:rsid w:val="003063E6"/>
    <w:rsid w:val="0031055D"/>
    <w:rsid w:val="003117A0"/>
    <w:rsid w:val="003131C9"/>
    <w:rsid w:val="003154CB"/>
    <w:rsid w:val="0031756C"/>
    <w:rsid w:val="003201C0"/>
    <w:rsid w:val="00323058"/>
    <w:rsid w:val="00327818"/>
    <w:rsid w:val="00327AFE"/>
    <w:rsid w:val="00330FCC"/>
    <w:rsid w:val="00335489"/>
    <w:rsid w:val="003454CE"/>
    <w:rsid w:val="00352961"/>
    <w:rsid w:val="003573C7"/>
    <w:rsid w:val="0035765C"/>
    <w:rsid w:val="00357D40"/>
    <w:rsid w:val="00360F4C"/>
    <w:rsid w:val="00361EC8"/>
    <w:rsid w:val="003636BB"/>
    <w:rsid w:val="003710BA"/>
    <w:rsid w:val="00371936"/>
    <w:rsid w:val="003768F3"/>
    <w:rsid w:val="00382660"/>
    <w:rsid w:val="00382804"/>
    <w:rsid w:val="00391C8C"/>
    <w:rsid w:val="00395F16"/>
    <w:rsid w:val="003973C0"/>
    <w:rsid w:val="00397CAB"/>
    <w:rsid w:val="003A052F"/>
    <w:rsid w:val="003A3066"/>
    <w:rsid w:val="003A3FAB"/>
    <w:rsid w:val="003B50A7"/>
    <w:rsid w:val="003B5F63"/>
    <w:rsid w:val="003C0857"/>
    <w:rsid w:val="003C3CA1"/>
    <w:rsid w:val="003C656F"/>
    <w:rsid w:val="003D27CA"/>
    <w:rsid w:val="003D2F8B"/>
    <w:rsid w:val="003E0AC2"/>
    <w:rsid w:val="003E20CC"/>
    <w:rsid w:val="003E6FC6"/>
    <w:rsid w:val="003F0E51"/>
    <w:rsid w:val="0040080E"/>
    <w:rsid w:val="00404377"/>
    <w:rsid w:val="00406503"/>
    <w:rsid w:val="00407041"/>
    <w:rsid w:val="00421171"/>
    <w:rsid w:val="00421857"/>
    <w:rsid w:val="00422FCA"/>
    <w:rsid w:val="00427967"/>
    <w:rsid w:val="004311C3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86631"/>
    <w:rsid w:val="004904F0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19D"/>
    <w:rsid w:val="00503BFA"/>
    <w:rsid w:val="0050626D"/>
    <w:rsid w:val="005126FE"/>
    <w:rsid w:val="00514B5E"/>
    <w:rsid w:val="00515D69"/>
    <w:rsid w:val="00516239"/>
    <w:rsid w:val="00517E81"/>
    <w:rsid w:val="00520AF3"/>
    <w:rsid w:val="005232EE"/>
    <w:rsid w:val="0053010B"/>
    <w:rsid w:val="00531233"/>
    <w:rsid w:val="005327AB"/>
    <w:rsid w:val="005356E1"/>
    <w:rsid w:val="00537419"/>
    <w:rsid w:val="00537685"/>
    <w:rsid w:val="005403D4"/>
    <w:rsid w:val="00547454"/>
    <w:rsid w:val="00552B7F"/>
    <w:rsid w:val="00553CE9"/>
    <w:rsid w:val="0055582C"/>
    <w:rsid w:val="00555AFC"/>
    <w:rsid w:val="00560DB3"/>
    <w:rsid w:val="00566C9D"/>
    <w:rsid w:val="00576537"/>
    <w:rsid w:val="005816BC"/>
    <w:rsid w:val="00584738"/>
    <w:rsid w:val="00590E8F"/>
    <w:rsid w:val="00595391"/>
    <w:rsid w:val="00596DBC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12EC0"/>
    <w:rsid w:val="00616190"/>
    <w:rsid w:val="00623D3F"/>
    <w:rsid w:val="006253D5"/>
    <w:rsid w:val="006258CC"/>
    <w:rsid w:val="00630633"/>
    <w:rsid w:val="00633ACA"/>
    <w:rsid w:val="00641352"/>
    <w:rsid w:val="00641A43"/>
    <w:rsid w:val="00671871"/>
    <w:rsid w:val="0067330E"/>
    <w:rsid w:val="00675ACB"/>
    <w:rsid w:val="00677547"/>
    <w:rsid w:val="006808FA"/>
    <w:rsid w:val="00686628"/>
    <w:rsid w:val="00690101"/>
    <w:rsid w:val="00690D2C"/>
    <w:rsid w:val="006979C6"/>
    <w:rsid w:val="006A4F65"/>
    <w:rsid w:val="006A6865"/>
    <w:rsid w:val="006C08D0"/>
    <w:rsid w:val="006C17CB"/>
    <w:rsid w:val="006D2CCC"/>
    <w:rsid w:val="006D5164"/>
    <w:rsid w:val="006D7D0A"/>
    <w:rsid w:val="006F74EB"/>
    <w:rsid w:val="007071D6"/>
    <w:rsid w:val="007126D9"/>
    <w:rsid w:val="00717E18"/>
    <w:rsid w:val="007264CA"/>
    <w:rsid w:val="0073309E"/>
    <w:rsid w:val="00741044"/>
    <w:rsid w:val="00742918"/>
    <w:rsid w:val="00743A98"/>
    <w:rsid w:val="00744DF7"/>
    <w:rsid w:val="00747B1D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B7B5C"/>
    <w:rsid w:val="007C1762"/>
    <w:rsid w:val="007C27DB"/>
    <w:rsid w:val="007C72C1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1D7C"/>
    <w:rsid w:val="00884785"/>
    <w:rsid w:val="008859C9"/>
    <w:rsid w:val="008944A7"/>
    <w:rsid w:val="008A298D"/>
    <w:rsid w:val="008A6262"/>
    <w:rsid w:val="008B3D14"/>
    <w:rsid w:val="008B728D"/>
    <w:rsid w:val="008C0712"/>
    <w:rsid w:val="008C43B3"/>
    <w:rsid w:val="008C60A5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09BB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53AF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B688A"/>
    <w:rsid w:val="009C2251"/>
    <w:rsid w:val="009C58EE"/>
    <w:rsid w:val="009C75D7"/>
    <w:rsid w:val="009D0BCC"/>
    <w:rsid w:val="009D4CB6"/>
    <w:rsid w:val="009E025E"/>
    <w:rsid w:val="009E64E8"/>
    <w:rsid w:val="009E7633"/>
    <w:rsid w:val="009F3E4E"/>
    <w:rsid w:val="009F59A8"/>
    <w:rsid w:val="00A01B07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6FFE"/>
    <w:rsid w:val="00A67EDF"/>
    <w:rsid w:val="00A705DF"/>
    <w:rsid w:val="00A7243B"/>
    <w:rsid w:val="00A72FB5"/>
    <w:rsid w:val="00A75318"/>
    <w:rsid w:val="00A761A3"/>
    <w:rsid w:val="00A819B0"/>
    <w:rsid w:val="00A86FC1"/>
    <w:rsid w:val="00A87683"/>
    <w:rsid w:val="00A90DEC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C45AB"/>
    <w:rsid w:val="00AD163F"/>
    <w:rsid w:val="00AD34A7"/>
    <w:rsid w:val="00AD6798"/>
    <w:rsid w:val="00AE1F5D"/>
    <w:rsid w:val="00AE7333"/>
    <w:rsid w:val="00AF01C1"/>
    <w:rsid w:val="00AF2817"/>
    <w:rsid w:val="00AF5D3C"/>
    <w:rsid w:val="00AF6679"/>
    <w:rsid w:val="00AF6A29"/>
    <w:rsid w:val="00B0044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1879"/>
    <w:rsid w:val="00B4203B"/>
    <w:rsid w:val="00B4798D"/>
    <w:rsid w:val="00B47F15"/>
    <w:rsid w:val="00B60E65"/>
    <w:rsid w:val="00B62C93"/>
    <w:rsid w:val="00B70FF0"/>
    <w:rsid w:val="00B732C8"/>
    <w:rsid w:val="00B76DF5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4566"/>
    <w:rsid w:val="00BB548A"/>
    <w:rsid w:val="00BB5A77"/>
    <w:rsid w:val="00BC3702"/>
    <w:rsid w:val="00BC3CBA"/>
    <w:rsid w:val="00BC4D3C"/>
    <w:rsid w:val="00BC51CE"/>
    <w:rsid w:val="00BE0612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358B1"/>
    <w:rsid w:val="00C37D42"/>
    <w:rsid w:val="00C51F2D"/>
    <w:rsid w:val="00C5672B"/>
    <w:rsid w:val="00C62835"/>
    <w:rsid w:val="00C63881"/>
    <w:rsid w:val="00C70CDA"/>
    <w:rsid w:val="00C87E91"/>
    <w:rsid w:val="00C93D4D"/>
    <w:rsid w:val="00C94F45"/>
    <w:rsid w:val="00CA21AE"/>
    <w:rsid w:val="00CB6B43"/>
    <w:rsid w:val="00CC06F5"/>
    <w:rsid w:val="00CC6EE5"/>
    <w:rsid w:val="00CD1B0A"/>
    <w:rsid w:val="00CD5DF4"/>
    <w:rsid w:val="00CF5923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63BD"/>
    <w:rsid w:val="00D47264"/>
    <w:rsid w:val="00D53D62"/>
    <w:rsid w:val="00D615A1"/>
    <w:rsid w:val="00D64978"/>
    <w:rsid w:val="00D6792D"/>
    <w:rsid w:val="00D728B4"/>
    <w:rsid w:val="00D82D59"/>
    <w:rsid w:val="00D8309C"/>
    <w:rsid w:val="00D838FC"/>
    <w:rsid w:val="00D9285D"/>
    <w:rsid w:val="00D961AF"/>
    <w:rsid w:val="00D97F45"/>
    <w:rsid w:val="00DA466B"/>
    <w:rsid w:val="00DA4E11"/>
    <w:rsid w:val="00DB2010"/>
    <w:rsid w:val="00DB269A"/>
    <w:rsid w:val="00DD40D5"/>
    <w:rsid w:val="00DD60C6"/>
    <w:rsid w:val="00DD6377"/>
    <w:rsid w:val="00DE1A97"/>
    <w:rsid w:val="00DE2595"/>
    <w:rsid w:val="00DE649B"/>
    <w:rsid w:val="00DF18CE"/>
    <w:rsid w:val="00DF602C"/>
    <w:rsid w:val="00DF6C03"/>
    <w:rsid w:val="00E06A20"/>
    <w:rsid w:val="00E11C9B"/>
    <w:rsid w:val="00E157F6"/>
    <w:rsid w:val="00E16A36"/>
    <w:rsid w:val="00E24626"/>
    <w:rsid w:val="00E2540E"/>
    <w:rsid w:val="00E2674E"/>
    <w:rsid w:val="00E27E7F"/>
    <w:rsid w:val="00E30880"/>
    <w:rsid w:val="00E40BFF"/>
    <w:rsid w:val="00E43D30"/>
    <w:rsid w:val="00E44CC2"/>
    <w:rsid w:val="00E4650A"/>
    <w:rsid w:val="00E52812"/>
    <w:rsid w:val="00E539DD"/>
    <w:rsid w:val="00E53D9E"/>
    <w:rsid w:val="00E544E2"/>
    <w:rsid w:val="00E67B80"/>
    <w:rsid w:val="00E71992"/>
    <w:rsid w:val="00E723E4"/>
    <w:rsid w:val="00E7457A"/>
    <w:rsid w:val="00E7555D"/>
    <w:rsid w:val="00E775CE"/>
    <w:rsid w:val="00E776F0"/>
    <w:rsid w:val="00E82EC0"/>
    <w:rsid w:val="00E836BB"/>
    <w:rsid w:val="00E84727"/>
    <w:rsid w:val="00E95696"/>
    <w:rsid w:val="00E96724"/>
    <w:rsid w:val="00EA1E8B"/>
    <w:rsid w:val="00EA2EA1"/>
    <w:rsid w:val="00EA748E"/>
    <w:rsid w:val="00EB404B"/>
    <w:rsid w:val="00EC6FDC"/>
    <w:rsid w:val="00ED0F67"/>
    <w:rsid w:val="00ED0FB2"/>
    <w:rsid w:val="00ED52E1"/>
    <w:rsid w:val="00ED5B56"/>
    <w:rsid w:val="00ED5B87"/>
    <w:rsid w:val="00ED6841"/>
    <w:rsid w:val="00EE0BC9"/>
    <w:rsid w:val="00EE24AE"/>
    <w:rsid w:val="00EE383F"/>
    <w:rsid w:val="00EE498E"/>
    <w:rsid w:val="00EE612F"/>
    <w:rsid w:val="00EF3489"/>
    <w:rsid w:val="00EF4FCE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276B9"/>
    <w:rsid w:val="00F30FCE"/>
    <w:rsid w:val="00F33BE0"/>
    <w:rsid w:val="00F426F8"/>
    <w:rsid w:val="00F524F4"/>
    <w:rsid w:val="00F651B3"/>
    <w:rsid w:val="00F65B9F"/>
    <w:rsid w:val="00F715C3"/>
    <w:rsid w:val="00F75759"/>
    <w:rsid w:val="00F8574D"/>
    <w:rsid w:val="00F91BE0"/>
    <w:rsid w:val="00F92D7A"/>
    <w:rsid w:val="00FA6CC3"/>
    <w:rsid w:val="00FB6D0B"/>
    <w:rsid w:val="00FC799C"/>
    <w:rsid w:val="00FD10F2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DB0CD3B-7124-4D00-98D4-4524463D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t-postheadericon">
    <w:name w:val="art-postheadericon"/>
    <w:basedOn w:val="a1"/>
    <w:rsid w:val="001C7C3D"/>
  </w:style>
  <w:style w:type="paragraph" w:styleId="Web">
    <w:name w:val="Normal (Web)"/>
    <w:basedOn w:val="a"/>
    <w:rsid w:val="00A90DEC"/>
    <w:pPr>
      <w:suppressAutoHyphens/>
      <w:spacing w:before="280" w:after="280"/>
      <w:ind w:firstLine="0"/>
      <w:jc w:val="left"/>
    </w:pPr>
    <w:rPr>
      <w:rFonts w:ascii="Times New Roman" w:hAnsi="Times New Roman"/>
      <w:szCs w:val="24"/>
      <w:lang w:val="el-G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drive.yme.gov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2E627-FEEF-4918-B564-4F778396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374</TotalTime>
  <Pages>1</Pages>
  <Words>901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15</cp:revision>
  <cp:lastPrinted>2016-10-11T09:13:00Z</cp:lastPrinted>
  <dcterms:created xsi:type="dcterms:W3CDTF">2016-10-14T04:58:00Z</dcterms:created>
  <dcterms:modified xsi:type="dcterms:W3CDTF">2017-11-07T11:23:00Z</dcterms:modified>
</cp:coreProperties>
</file>